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82CDC" w14:textId="37DE601C" w:rsidR="00FC35DE" w:rsidRPr="006037FD" w:rsidRDefault="00FC35DE" w:rsidP="00FE2ED3">
      <w:pPr>
        <w:pBdr>
          <w:top w:val="nil"/>
          <w:left w:val="nil"/>
          <w:bottom w:val="nil"/>
          <w:right w:val="nil"/>
          <w:between w:val="nil"/>
        </w:pBdr>
        <w:spacing w:after="0" w:line="240" w:lineRule="atLeast"/>
        <w:jc w:val="thaiDistribute"/>
        <w:rPr>
          <w:b/>
          <w:bCs/>
          <w:spacing w:val="-2"/>
          <w:szCs w:val="22"/>
          <w:cs/>
        </w:rPr>
      </w:pPr>
      <w:r w:rsidRPr="006037FD">
        <w:rPr>
          <w:rFonts w:cstheme="minorHAnsi"/>
          <w:b/>
          <w:bCs/>
          <w:sz w:val="32"/>
          <w:szCs w:val="32"/>
        </w:rPr>
        <w:t xml:space="preserve">Manuscript Title (Calibri font type, 16-point font size, First Letter of Each </w:t>
      </w:r>
      <w:r w:rsidR="00D409C6" w:rsidRPr="006037FD">
        <w:rPr>
          <w:rFonts w:cstheme="minorHAnsi"/>
          <w:b/>
          <w:bCs/>
          <w:sz w:val="32"/>
          <w:szCs w:val="32"/>
        </w:rPr>
        <w:t>M</w:t>
      </w:r>
      <w:r w:rsidR="00DE3D1B" w:rsidRPr="006037FD">
        <w:rPr>
          <w:rFonts w:cstheme="minorHAnsi"/>
          <w:b/>
          <w:bCs/>
          <w:sz w:val="32"/>
          <w:szCs w:val="32"/>
        </w:rPr>
        <w:t>ain</w:t>
      </w:r>
      <w:r w:rsidR="00D409C6" w:rsidRPr="006037FD">
        <w:rPr>
          <w:rFonts w:cstheme="minorHAnsi"/>
          <w:b/>
          <w:bCs/>
          <w:sz w:val="32"/>
          <w:szCs w:val="32"/>
        </w:rPr>
        <w:t xml:space="preserve"> </w:t>
      </w:r>
      <w:r w:rsidRPr="006037FD">
        <w:rPr>
          <w:rFonts w:cstheme="minorHAnsi"/>
          <w:b/>
          <w:bCs/>
          <w:sz w:val="32"/>
          <w:szCs w:val="32"/>
        </w:rPr>
        <w:t>Word Capitalized)</w:t>
      </w:r>
    </w:p>
    <w:p w14:paraId="167222F9" w14:textId="0A499E55" w:rsidR="00FC35DE" w:rsidRPr="00C80FB3" w:rsidRDefault="00FC35DE" w:rsidP="00FE2ED3">
      <w:pPr>
        <w:spacing w:after="0" w:line="240" w:lineRule="atLeast"/>
        <w:jc w:val="thaiDistribute"/>
        <w:rPr>
          <w:rFonts w:cstheme="minorHAnsi"/>
          <w:iCs/>
          <w:sz w:val="20"/>
          <w:szCs w:val="20"/>
        </w:rPr>
      </w:pPr>
      <w:r w:rsidRPr="00C80FB3">
        <w:rPr>
          <w:rFonts w:cstheme="minorHAnsi"/>
          <w:b/>
          <w:bCs/>
          <w:spacing w:val="-2"/>
          <w:sz w:val="20"/>
          <w:szCs w:val="20"/>
        </w:rPr>
        <w:t xml:space="preserve">Full </w:t>
      </w:r>
      <w:r w:rsidR="00FC286C" w:rsidRPr="00C80FB3">
        <w:rPr>
          <w:rFonts w:cstheme="minorHAnsi"/>
          <w:b/>
          <w:bCs/>
          <w:spacing w:val="-2"/>
          <w:sz w:val="20"/>
          <w:szCs w:val="20"/>
        </w:rPr>
        <w:t>f</w:t>
      </w:r>
      <w:r w:rsidRPr="00C80FB3">
        <w:rPr>
          <w:rFonts w:cstheme="minorHAnsi"/>
          <w:b/>
          <w:bCs/>
          <w:spacing w:val="-2"/>
          <w:sz w:val="20"/>
          <w:szCs w:val="20"/>
        </w:rPr>
        <w:t xml:space="preserve">irst name and Full surname [a], Full </w:t>
      </w:r>
      <w:r w:rsidR="00FC286C" w:rsidRPr="00C80FB3">
        <w:rPr>
          <w:rFonts w:cstheme="minorHAnsi"/>
          <w:b/>
          <w:bCs/>
          <w:spacing w:val="-2"/>
          <w:sz w:val="20"/>
          <w:szCs w:val="20"/>
        </w:rPr>
        <w:t>f</w:t>
      </w:r>
      <w:r w:rsidRPr="00C80FB3">
        <w:rPr>
          <w:rFonts w:cstheme="minorHAnsi"/>
          <w:b/>
          <w:bCs/>
          <w:spacing w:val="-2"/>
          <w:sz w:val="20"/>
          <w:szCs w:val="20"/>
        </w:rPr>
        <w:t>irst name and Full surname [b]</w:t>
      </w:r>
      <w:r w:rsidR="00181CEF" w:rsidRPr="00C80FB3">
        <w:rPr>
          <w:rFonts w:cstheme="minorHAnsi"/>
          <w:b/>
          <w:bCs/>
          <w:spacing w:val="-2"/>
          <w:sz w:val="20"/>
          <w:szCs w:val="20"/>
        </w:rPr>
        <w:t xml:space="preserve"> and</w:t>
      </w:r>
      <w:r w:rsidRPr="00C80FB3">
        <w:rPr>
          <w:rFonts w:cstheme="minorHAnsi"/>
          <w:b/>
          <w:bCs/>
          <w:spacing w:val="-2"/>
          <w:sz w:val="20"/>
          <w:szCs w:val="20"/>
        </w:rPr>
        <w:t xml:space="preserve"> Full </w:t>
      </w:r>
      <w:r w:rsidR="00FC286C" w:rsidRPr="00C80FB3">
        <w:rPr>
          <w:rFonts w:cstheme="minorHAnsi"/>
          <w:b/>
          <w:bCs/>
          <w:spacing w:val="-2"/>
          <w:sz w:val="20"/>
          <w:szCs w:val="20"/>
        </w:rPr>
        <w:t>f</w:t>
      </w:r>
      <w:r w:rsidRPr="00C80FB3">
        <w:rPr>
          <w:rFonts w:cstheme="minorHAnsi"/>
          <w:b/>
          <w:bCs/>
          <w:spacing w:val="-2"/>
          <w:sz w:val="20"/>
          <w:szCs w:val="20"/>
        </w:rPr>
        <w:t xml:space="preserve">irst name and Full surname [a, </w:t>
      </w:r>
      <w:proofErr w:type="gramStart"/>
      <w:r w:rsidRPr="00C80FB3">
        <w:rPr>
          <w:rFonts w:cstheme="minorHAnsi"/>
          <w:b/>
          <w:bCs/>
          <w:spacing w:val="-2"/>
          <w:sz w:val="20"/>
          <w:szCs w:val="20"/>
        </w:rPr>
        <w:t>b]*</w:t>
      </w:r>
      <w:proofErr w:type="gramEnd"/>
      <w:r w:rsidRPr="00C80FB3">
        <w:rPr>
          <w:rFonts w:cstheme="minorHAnsi"/>
          <w:b/>
          <w:bCs/>
          <w:spacing w:val="-2"/>
          <w:sz w:val="20"/>
          <w:szCs w:val="20"/>
        </w:rPr>
        <w:t xml:space="preserve"> </w:t>
      </w:r>
      <w:r w:rsidRPr="00C80FB3">
        <w:rPr>
          <w:rFonts w:cstheme="minorHAnsi"/>
          <w:spacing w:val="-2"/>
          <w:sz w:val="20"/>
          <w:szCs w:val="20"/>
        </w:rPr>
        <w:t xml:space="preserve">(asterisk denotes the corresponding author) </w:t>
      </w:r>
    </w:p>
    <w:p w14:paraId="14F0BA2B" w14:textId="24EAC056" w:rsidR="00FC35DE" w:rsidRPr="00C80FB3" w:rsidRDefault="00FC35DE" w:rsidP="00650809">
      <w:pPr>
        <w:tabs>
          <w:tab w:val="left" w:pos="284"/>
        </w:tabs>
        <w:autoSpaceDE w:val="0"/>
        <w:autoSpaceDN w:val="0"/>
        <w:adjustRightInd w:val="0"/>
        <w:spacing w:after="0" w:line="240" w:lineRule="auto"/>
        <w:jc w:val="both"/>
        <w:rPr>
          <w:rFonts w:eastAsia="Calibri" w:cstheme="minorHAnsi"/>
          <w:kern w:val="0"/>
          <w:sz w:val="20"/>
          <w:szCs w:val="20"/>
          <w14:ligatures w14:val="none"/>
        </w:rPr>
      </w:pPr>
      <w:r w:rsidRPr="00C80FB3">
        <w:rPr>
          <w:rFonts w:eastAsia="Calibri" w:cstheme="minorHAnsi"/>
          <w:kern w:val="0"/>
          <w:sz w:val="20"/>
          <w:szCs w:val="20"/>
          <w14:ligatures w14:val="none"/>
        </w:rPr>
        <w:t>[a]</w:t>
      </w:r>
      <w:r w:rsidRPr="00C80FB3">
        <w:rPr>
          <w:rFonts w:eastAsia="Calibri" w:cstheme="minorHAnsi"/>
          <w:kern w:val="0"/>
          <w:sz w:val="20"/>
          <w:szCs w:val="20"/>
          <w14:ligatures w14:val="none"/>
        </w:rPr>
        <w:tab/>
        <w:t>Department of Chemistry, Faculty of Science, Chiang Mai University, Chiang Mai 50200, Thailand</w:t>
      </w:r>
    </w:p>
    <w:p w14:paraId="33EFF32F" w14:textId="6A986181" w:rsidR="004042E9" w:rsidRPr="00C80FB3" w:rsidRDefault="00FC35DE" w:rsidP="00650809">
      <w:pPr>
        <w:tabs>
          <w:tab w:val="left" w:pos="284"/>
        </w:tabs>
        <w:autoSpaceDE w:val="0"/>
        <w:autoSpaceDN w:val="0"/>
        <w:adjustRightInd w:val="0"/>
        <w:spacing w:after="0" w:line="240" w:lineRule="auto"/>
        <w:jc w:val="both"/>
        <w:rPr>
          <w:rFonts w:eastAsia="Calibri"/>
          <w:kern w:val="0"/>
          <w:sz w:val="20"/>
          <w:szCs w:val="20"/>
          <w:cs/>
          <w14:ligatures w14:val="none"/>
        </w:rPr>
      </w:pPr>
      <w:r w:rsidRPr="00C80FB3">
        <w:rPr>
          <w:rFonts w:eastAsia="Calibri" w:cstheme="minorHAnsi"/>
          <w:kern w:val="0"/>
          <w:sz w:val="20"/>
          <w:szCs w:val="20"/>
          <w14:ligatures w14:val="none"/>
        </w:rPr>
        <w:t xml:space="preserve">[b] </w:t>
      </w:r>
      <w:r w:rsidRPr="00C80FB3">
        <w:rPr>
          <w:rFonts w:eastAsia="Calibri" w:cstheme="minorHAnsi"/>
          <w:kern w:val="0"/>
          <w:sz w:val="20"/>
          <w:szCs w:val="20"/>
          <w14:ligatures w14:val="none"/>
        </w:rPr>
        <w:tab/>
        <w:t>Department of Industrial Chemistry, Faculty of Science, Chiang Mai University, Chiang Mai 50200, Thailand</w:t>
      </w:r>
      <w:r w:rsidR="004042E9" w:rsidRPr="00C80FB3">
        <w:rPr>
          <w:rFonts w:eastAsia="Calibri" w:cstheme="minorHAnsi"/>
          <w:kern w:val="0"/>
          <w:sz w:val="20"/>
          <w:szCs w:val="20"/>
          <w14:ligatures w14:val="none"/>
        </w:rPr>
        <w:t xml:space="preserve"> </w:t>
      </w:r>
    </w:p>
    <w:p w14:paraId="7BC6FC5F" w14:textId="58BF389A" w:rsidR="00E11CE1" w:rsidRPr="006037FD" w:rsidRDefault="0001122C" w:rsidP="00087BD5">
      <w:pPr>
        <w:spacing w:after="0" w:line="240" w:lineRule="auto"/>
        <w:rPr>
          <w:rFonts w:cstheme="minorHAnsi"/>
          <w:szCs w:val="22"/>
        </w:rPr>
      </w:pPr>
      <w:r w:rsidRPr="00C80FB3">
        <w:rPr>
          <w:rFonts w:eastAsia="Calibri" w:cstheme="minorHAnsi"/>
          <w:noProof/>
          <w:kern w:val="0"/>
          <w:sz w:val="20"/>
          <w:szCs w:val="20"/>
          <w:lang w:bidi="ar-SA"/>
          <w14:ligatures w14:val="none"/>
        </w:rPr>
        <mc:AlternateContent>
          <mc:Choice Requires="wps">
            <w:drawing>
              <wp:anchor distT="45720" distB="45720" distL="114300" distR="114300" simplePos="0" relativeHeight="251675648" behindDoc="0" locked="0" layoutInCell="1" allowOverlap="1" wp14:anchorId="55C92D05" wp14:editId="3B5F5AF4">
                <wp:simplePos x="0" y="0"/>
                <wp:positionH relativeFrom="margin">
                  <wp:align>right</wp:align>
                </wp:positionH>
                <wp:positionV relativeFrom="paragraph">
                  <wp:posOffset>460375</wp:posOffset>
                </wp:positionV>
                <wp:extent cx="5991225" cy="802640"/>
                <wp:effectExtent l="0" t="0" r="28575" b="1651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803081"/>
                        </a:xfrm>
                        <a:prstGeom prst="rect">
                          <a:avLst/>
                        </a:prstGeom>
                        <a:noFill/>
                        <a:ln w="9525">
                          <a:solidFill>
                            <a:srgbClr val="000000"/>
                          </a:solidFill>
                          <a:miter lim="800000"/>
                          <a:headEnd/>
                          <a:tailEnd/>
                        </a:ln>
                      </wps:spPr>
                      <wps:txbx>
                        <w:txbxContent>
                          <w:p w14:paraId="3E3E52B0" w14:textId="13C30339" w:rsidR="00E87BD5" w:rsidRPr="0001122C" w:rsidRDefault="00FE071E" w:rsidP="0001122C">
                            <w:pPr>
                              <w:spacing w:after="0" w:line="240" w:lineRule="auto"/>
                              <w:jc w:val="both"/>
                              <w:rPr>
                                <w:rFonts w:cstheme="minorHAnsi"/>
                                <w:kern w:val="0"/>
                                <w:sz w:val="18"/>
                                <w:szCs w:val="18"/>
                              </w:rPr>
                            </w:pPr>
                            <w:r w:rsidRPr="0001122C">
                              <w:rPr>
                                <w:rFonts w:cstheme="minorHAnsi"/>
                                <w:b/>
                                <w:bCs/>
                                <w:kern w:val="0"/>
                                <w:sz w:val="18"/>
                                <w:szCs w:val="18"/>
                              </w:rPr>
                              <w:t>Received</w:t>
                            </w:r>
                            <w:r w:rsidRPr="0001122C">
                              <w:rPr>
                                <w:rFonts w:cstheme="minorHAnsi"/>
                                <w:b/>
                                <w:bCs/>
                                <w:kern w:val="0"/>
                                <w:sz w:val="18"/>
                                <w:szCs w:val="18"/>
                                <w:cs/>
                              </w:rPr>
                              <w:t xml:space="preserve">: </w:t>
                            </w:r>
                            <w:r w:rsidR="00FC35DE" w:rsidRPr="0001122C">
                              <w:rPr>
                                <w:rFonts w:cstheme="minorHAnsi"/>
                                <w:kern w:val="0"/>
                                <w:sz w:val="18"/>
                                <w:szCs w:val="18"/>
                              </w:rPr>
                              <w:t>Date Month Year</w:t>
                            </w:r>
                            <w:r w:rsidRPr="0001122C">
                              <w:rPr>
                                <w:rFonts w:cstheme="minorHAnsi"/>
                                <w:kern w:val="0"/>
                                <w:sz w:val="18"/>
                                <w:szCs w:val="18"/>
                              </w:rPr>
                              <w:t xml:space="preserve"> </w:t>
                            </w:r>
                            <w:r w:rsidRPr="0001122C">
                              <w:rPr>
                                <w:rFonts w:cstheme="minorHAnsi"/>
                                <w:b/>
                                <w:bCs/>
                                <w:kern w:val="0"/>
                                <w:sz w:val="18"/>
                                <w:szCs w:val="18"/>
                              </w:rPr>
                              <w:t xml:space="preserve">   </w:t>
                            </w:r>
                            <w:r w:rsidR="00E87BD5" w:rsidRPr="0001122C">
                              <w:rPr>
                                <w:rFonts w:cstheme="minorHAnsi"/>
                                <w:b/>
                                <w:bCs/>
                                <w:kern w:val="0"/>
                                <w:sz w:val="18"/>
                                <w:szCs w:val="18"/>
                              </w:rPr>
                              <w:t xml:space="preserve"> </w:t>
                            </w:r>
                            <w:r w:rsidRPr="0001122C">
                              <w:rPr>
                                <w:rFonts w:cstheme="minorHAnsi"/>
                                <w:b/>
                                <w:bCs/>
                                <w:kern w:val="0"/>
                                <w:sz w:val="18"/>
                                <w:szCs w:val="18"/>
                              </w:rPr>
                              <w:t>Revised</w:t>
                            </w:r>
                            <w:r w:rsidRPr="0001122C">
                              <w:rPr>
                                <w:rFonts w:cstheme="minorHAnsi"/>
                                <w:b/>
                                <w:bCs/>
                                <w:kern w:val="0"/>
                                <w:sz w:val="18"/>
                                <w:szCs w:val="18"/>
                                <w:cs/>
                              </w:rPr>
                              <w:t>:</w:t>
                            </w:r>
                            <w:r w:rsidRPr="0001122C">
                              <w:rPr>
                                <w:rFonts w:cstheme="minorHAnsi"/>
                                <w:kern w:val="0"/>
                                <w:sz w:val="18"/>
                                <w:szCs w:val="18"/>
                              </w:rPr>
                              <w:t xml:space="preserve"> </w:t>
                            </w:r>
                            <w:r w:rsidR="0001122C" w:rsidRPr="0001122C">
                              <w:rPr>
                                <w:rFonts w:cstheme="minorHAnsi"/>
                                <w:kern w:val="0"/>
                                <w:sz w:val="18"/>
                                <w:szCs w:val="18"/>
                              </w:rPr>
                              <w:t>Date Month Year</w:t>
                            </w:r>
                            <w:r w:rsidR="00FC35DE" w:rsidRPr="0001122C">
                              <w:rPr>
                                <w:rFonts w:cstheme="minorHAnsi"/>
                                <w:kern w:val="0"/>
                                <w:sz w:val="18"/>
                                <w:szCs w:val="18"/>
                              </w:rPr>
                              <w:t>.</w:t>
                            </w:r>
                            <w:r w:rsidRPr="0001122C">
                              <w:rPr>
                                <w:rFonts w:cstheme="minorHAnsi"/>
                                <w:kern w:val="0"/>
                                <w:sz w:val="18"/>
                                <w:szCs w:val="18"/>
                              </w:rPr>
                              <w:t xml:space="preserve">  </w:t>
                            </w:r>
                            <w:r w:rsidR="00E87BD5" w:rsidRPr="0001122C">
                              <w:rPr>
                                <w:rFonts w:cstheme="minorHAnsi"/>
                                <w:b/>
                                <w:bCs/>
                                <w:kern w:val="0"/>
                                <w:sz w:val="18"/>
                                <w:szCs w:val="18"/>
                              </w:rPr>
                              <w:t xml:space="preserve">  </w:t>
                            </w:r>
                            <w:r w:rsidRPr="0001122C">
                              <w:rPr>
                                <w:rFonts w:cstheme="minorHAnsi"/>
                                <w:b/>
                                <w:bCs/>
                                <w:kern w:val="0"/>
                                <w:sz w:val="18"/>
                                <w:szCs w:val="18"/>
                              </w:rPr>
                              <w:t>Accepted</w:t>
                            </w:r>
                            <w:r w:rsidRPr="0001122C">
                              <w:rPr>
                                <w:rFonts w:cstheme="minorHAnsi"/>
                                <w:b/>
                                <w:bCs/>
                                <w:kern w:val="0"/>
                                <w:sz w:val="18"/>
                                <w:szCs w:val="18"/>
                                <w:cs/>
                              </w:rPr>
                              <w:t xml:space="preserve">: </w:t>
                            </w:r>
                            <w:r w:rsidR="0001122C" w:rsidRPr="0001122C">
                              <w:rPr>
                                <w:rFonts w:cstheme="minorHAnsi"/>
                                <w:kern w:val="0"/>
                                <w:sz w:val="18"/>
                                <w:szCs w:val="18"/>
                              </w:rPr>
                              <w:t>Date Month Year</w:t>
                            </w:r>
                            <w:r w:rsidRPr="0001122C">
                              <w:rPr>
                                <w:rFonts w:cstheme="minorHAnsi"/>
                                <w:kern w:val="0"/>
                                <w:sz w:val="18"/>
                                <w:szCs w:val="18"/>
                              </w:rPr>
                              <w:t xml:space="preserve"> </w:t>
                            </w:r>
                            <w:r w:rsidR="00E87BD5" w:rsidRPr="0001122C">
                              <w:rPr>
                                <w:rFonts w:cstheme="minorHAnsi"/>
                                <w:b/>
                                <w:bCs/>
                                <w:kern w:val="0"/>
                                <w:sz w:val="18"/>
                                <w:szCs w:val="18"/>
                              </w:rPr>
                              <w:t xml:space="preserve">     </w:t>
                            </w:r>
                            <w:r w:rsidRPr="0001122C">
                              <w:rPr>
                                <w:rFonts w:cstheme="minorHAnsi"/>
                                <w:b/>
                                <w:bCs/>
                                <w:kern w:val="0"/>
                                <w:sz w:val="18"/>
                                <w:szCs w:val="18"/>
                              </w:rPr>
                              <w:t>Published</w:t>
                            </w:r>
                            <w:r w:rsidRPr="0001122C">
                              <w:rPr>
                                <w:rFonts w:cstheme="minorHAnsi"/>
                                <w:b/>
                                <w:bCs/>
                                <w:kern w:val="0"/>
                                <w:sz w:val="18"/>
                                <w:szCs w:val="18"/>
                                <w:cs/>
                              </w:rPr>
                              <w:t xml:space="preserve">: </w:t>
                            </w:r>
                            <w:r w:rsidR="00E87BD5" w:rsidRPr="0001122C">
                              <w:rPr>
                                <w:rFonts w:cstheme="minorHAnsi"/>
                                <w:kern w:val="0"/>
                                <w:sz w:val="18"/>
                                <w:szCs w:val="18"/>
                              </w:rPr>
                              <w:t xml:space="preserve"> </w:t>
                            </w:r>
                            <w:r w:rsidR="0001122C" w:rsidRPr="0001122C">
                              <w:rPr>
                                <w:rFonts w:cstheme="minorHAnsi"/>
                                <w:kern w:val="0"/>
                                <w:sz w:val="18"/>
                                <w:szCs w:val="18"/>
                              </w:rPr>
                              <w:t>Date Month Year</w:t>
                            </w:r>
                          </w:p>
                          <w:p w14:paraId="2300F816" w14:textId="7821F438" w:rsidR="00FE071E" w:rsidRPr="0001122C" w:rsidRDefault="00FE071E" w:rsidP="0001122C">
                            <w:pPr>
                              <w:tabs>
                                <w:tab w:val="left" w:pos="425"/>
                              </w:tabs>
                              <w:suppressAutoHyphens/>
                              <w:autoSpaceDE w:val="0"/>
                              <w:autoSpaceDN w:val="0"/>
                              <w:adjustRightInd w:val="0"/>
                              <w:spacing w:after="0" w:line="240" w:lineRule="auto"/>
                              <w:jc w:val="both"/>
                              <w:textAlignment w:val="center"/>
                              <w:rPr>
                                <w:rFonts w:cstheme="minorHAnsi"/>
                                <w:kern w:val="0"/>
                                <w:sz w:val="18"/>
                                <w:szCs w:val="18"/>
                              </w:rPr>
                            </w:pPr>
                            <w:r w:rsidRPr="0001122C">
                              <w:rPr>
                                <w:rFonts w:cstheme="minorHAnsi"/>
                                <w:b/>
                                <w:bCs/>
                                <w:kern w:val="0"/>
                                <w:sz w:val="18"/>
                                <w:szCs w:val="18"/>
                              </w:rPr>
                              <w:t>Citation</w:t>
                            </w:r>
                            <w:r w:rsidRPr="0001122C">
                              <w:rPr>
                                <w:rFonts w:cstheme="minorHAnsi"/>
                                <w:b/>
                                <w:bCs/>
                                <w:kern w:val="0"/>
                                <w:sz w:val="18"/>
                                <w:szCs w:val="18"/>
                                <w:cs/>
                              </w:rPr>
                              <w:t>:</w:t>
                            </w:r>
                            <w:r w:rsidRPr="0001122C">
                              <w:rPr>
                                <w:rFonts w:cstheme="minorHAnsi"/>
                                <w:kern w:val="0"/>
                                <w:sz w:val="18"/>
                                <w:szCs w:val="18"/>
                                <w:cs/>
                              </w:rPr>
                              <w:t xml:space="preserve"> </w:t>
                            </w:r>
                            <w:r w:rsidR="00D409C6" w:rsidRPr="0001122C">
                              <w:rPr>
                                <w:rFonts w:cstheme="minorHAnsi"/>
                                <w:kern w:val="0"/>
                                <w:sz w:val="18"/>
                                <w:szCs w:val="18"/>
                              </w:rPr>
                              <w:t>Full s</w:t>
                            </w:r>
                            <w:r w:rsidR="00FC35DE" w:rsidRPr="0001122C">
                              <w:rPr>
                                <w:rFonts w:cstheme="minorHAnsi"/>
                                <w:kern w:val="0"/>
                                <w:sz w:val="18"/>
                                <w:szCs w:val="18"/>
                              </w:rPr>
                              <w:t>urname and abbreviated first name</w:t>
                            </w:r>
                            <w:r w:rsidRPr="0001122C">
                              <w:rPr>
                                <w:rFonts w:cstheme="minorHAnsi"/>
                                <w:kern w:val="0"/>
                                <w:sz w:val="18"/>
                                <w:szCs w:val="18"/>
                              </w:rPr>
                              <w:t xml:space="preserve">, </w:t>
                            </w:r>
                            <w:r w:rsidR="00FC35DE" w:rsidRPr="0001122C">
                              <w:rPr>
                                <w:rFonts w:cstheme="minorHAnsi"/>
                                <w:kern w:val="0"/>
                                <w:sz w:val="18"/>
                                <w:szCs w:val="18"/>
                              </w:rPr>
                              <w:t>Manuscript title</w:t>
                            </w:r>
                            <w:r w:rsidRPr="0001122C">
                              <w:rPr>
                                <w:rFonts w:cstheme="minorHAnsi"/>
                                <w:kern w:val="0"/>
                                <w:sz w:val="18"/>
                                <w:szCs w:val="18"/>
                                <w:cs/>
                              </w:rPr>
                              <w:t xml:space="preserve">. </w:t>
                            </w:r>
                            <w:r w:rsidRPr="0001122C">
                              <w:rPr>
                                <w:rFonts w:cstheme="minorHAnsi"/>
                                <w:i/>
                                <w:iCs/>
                                <w:kern w:val="0"/>
                                <w:sz w:val="18"/>
                                <w:szCs w:val="18"/>
                              </w:rPr>
                              <w:t>Chiang Mai Journal of Science</w:t>
                            </w:r>
                            <w:r w:rsidRPr="0001122C">
                              <w:rPr>
                                <w:rFonts w:cstheme="minorHAnsi"/>
                                <w:kern w:val="0"/>
                                <w:sz w:val="18"/>
                                <w:szCs w:val="18"/>
                              </w:rPr>
                              <w:t xml:space="preserve">, </w:t>
                            </w:r>
                            <w:r w:rsidR="00FC35DE" w:rsidRPr="0001122C">
                              <w:rPr>
                                <w:rFonts w:cstheme="minorHAnsi"/>
                                <w:kern w:val="0"/>
                                <w:sz w:val="18"/>
                                <w:szCs w:val="18"/>
                              </w:rPr>
                              <w:t>Year</w:t>
                            </w:r>
                            <w:r w:rsidRPr="0001122C">
                              <w:rPr>
                                <w:rFonts w:cstheme="minorHAnsi"/>
                                <w:kern w:val="0"/>
                                <w:sz w:val="18"/>
                                <w:szCs w:val="18"/>
                              </w:rPr>
                              <w:t xml:space="preserve">; </w:t>
                            </w:r>
                            <w:r w:rsidR="00FC35DE" w:rsidRPr="0001122C">
                              <w:rPr>
                                <w:rFonts w:cstheme="minorHAnsi"/>
                                <w:b/>
                                <w:bCs/>
                                <w:kern w:val="0"/>
                                <w:sz w:val="18"/>
                                <w:szCs w:val="18"/>
                              </w:rPr>
                              <w:t>Vol</w:t>
                            </w:r>
                            <w:r w:rsidR="00F37357" w:rsidRPr="0001122C">
                              <w:rPr>
                                <w:rFonts w:cstheme="minorHAnsi"/>
                                <w:b/>
                                <w:bCs/>
                                <w:kern w:val="0"/>
                                <w:sz w:val="18"/>
                                <w:szCs w:val="18"/>
                              </w:rPr>
                              <w:t xml:space="preserve">. </w:t>
                            </w:r>
                            <w:r w:rsidR="00FC35DE" w:rsidRPr="0001122C">
                              <w:rPr>
                                <w:rFonts w:cstheme="minorHAnsi"/>
                                <w:b/>
                                <w:bCs/>
                                <w:kern w:val="0"/>
                                <w:sz w:val="18"/>
                                <w:szCs w:val="18"/>
                              </w:rPr>
                              <w:t>(Issue)</w:t>
                            </w:r>
                            <w:r w:rsidRPr="0001122C">
                              <w:rPr>
                                <w:rFonts w:cstheme="minorHAnsi"/>
                                <w:kern w:val="0"/>
                                <w:sz w:val="18"/>
                                <w:szCs w:val="18"/>
                                <w:cs/>
                              </w:rPr>
                              <w:t xml:space="preserve">: </w:t>
                            </w:r>
                            <w:r w:rsidRPr="0001122C">
                              <w:rPr>
                                <w:rFonts w:cstheme="minorHAnsi"/>
                                <w:kern w:val="0"/>
                                <w:sz w:val="18"/>
                                <w:szCs w:val="18"/>
                              </w:rPr>
                              <w:t>e202</w:t>
                            </w:r>
                            <w:r w:rsidR="00FC35DE" w:rsidRPr="0001122C">
                              <w:rPr>
                                <w:rFonts w:cstheme="minorHAnsi"/>
                                <w:kern w:val="0"/>
                                <w:sz w:val="18"/>
                                <w:szCs w:val="18"/>
                              </w:rPr>
                              <w:t>XXXX</w:t>
                            </w:r>
                            <w:r w:rsidRPr="0001122C">
                              <w:rPr>
                                <w:rFonts w:cstheme="minorHAnsi"/>
                                <w:kern w:val="0"/>
                                <w:sz w:val="18"/>
                                <w:szCs w:val="18"/>
                                <w:cs/>
                              </w:rPr>
                              <w:t xml:space="preserve">. </w:t>
                            </w:r>
                            <w:r w:rsidRPr="0001122C">
                              <w:rPr>
                                <w:rFonts w:cstheme="minorHAnsi"/>
                                <w:kern w:val="0"/>
                                <w:sz w:val="18"/>
                                <w:szCs w:val="18"/>
                              </w:rPr>
                              <w:t>DOI 10</w:t>
                            </w:r>
                            <w:r w:rsidRPr="0001122C">
                              <w:rPr>
                                <w:rFonts w:cstheme="minorHAnsi"/>
                                <w:kern w:val="0"/>
                                <w:sz w:val="18"/>
                                <w:szCs w:val="18"/>
                                <w:cs/>
                              </w:rPr>
                              <w:t>.</w:t>
                            </w:r>
                            <w:r w:rsidRPr="0001122C">
                              <w:rPr>
                                <w:rFonts w:cstheme="minorHAnsi"/>
                                <w:kern w:val="0"/>
                                <w:sz w:val="18"/>
                                <w:szCs w:val="18"/>
                              </w:rPr>
                              <w:t>12982</w:t>
                            </w:r>
                            <w:r w:rsidRPr="0001122C">
                              <w:rPr>
                                <w:rFonts w:cstheme="minorHAnsi"/>
                                <w:kern w:val="0"/>
                                <w:sz w:val="18"/>
                                <w:szCs w:val="18"/>
                                <w:cs/>
                              </w:rPr>
                              <w:t>/</w:t>
                            </w:r>
                            <w:r w:rsidRPr="0001122C">
                              <w:rPr>
                                <w:rFonts w:cstheme="minorHAnsi"/>
                                <w:kern w:val="0"/>
                                <w:sz w:val="18"/>
                                <w:szCs w:val="18"/>
                              </w:rPr>
                              <w:t>CMJS</w:t>
                            </w:r>
                            <w:r w:rsidRPr="0001122C">
                              <w:rPr>
                                <w:rFonts w:cstheme="minorHAnsi"/>
                                <w:kern w:val="0"/>
                                <w:sz w:val="18"/>
                                <w:szCs w:val="18"/>
                                <w:cs/>
                              </w:rPr>
                              <w:t>.</w:t>
                            </w:r>
                            <w:r w:rsidRPr="0001122C">
                              <w:rPr>
                                <w:rFonts w:cstheme="minorHAnsi"/>
                                <w:kern w:val="0"/>
                                <w:sz w:val="18"/>
                                <w:szCs w:val="18"/>
                              </w:rPr>
                              <w:t>202</w:t>
                            </w:r>
                            <w:r w:rsidR="00FC35DE" w:rsidRPr="0001122C">
                              <w:rPr>
                                <w:rFonts w:cstheme="minorHAnsi"/>
                                <w:kern w:val="0"/>
                                <w:sz w:val="18"/>
                                <w:szCs w:val="18"/>
                              </w:rPr>
                              <w:t>X.XXX</w:t>
                            </w:r>
                            <w:r w:rsidRPr="0001122C">
                              <w:rPr>
                                <w:rFonts w:cstheme="minorHAnsi"/>
                                <w:kern w:val="0"/>
                                <w:sz w:val="18"/>
                                <w:szCs w:val="18"/>
                                <w:cs/>
                              </w:rPr>
                              <w:t>.</w:t>
                            </w:r>
                          </w:p>
                          <w:p w14:paraId="0153F1DE" w14:textId="7F68843E" w:rsidR="00FE071E" w:rsidRPr="0001122C" w:rsidRDefault="0001122C" w:rsidP="0001122C">
                            <w:pPr>
                              <w:spacing w:after="0" w:line="240" w:lineRule="auto"/>
                              <w:rPr>
                                <w:sz w:val="18"/>
                                <w:szCs w:val="18"/>
                              </w:rPr>
                            </w:pPr>
                            <w:r w:rsidRPr="0001122C">
                              <w:rPr>
                                <w:rFonts w:cstheme="minorHAnsi"/>
                                <w:b/>
                                <w:bCs/>
                                <w:color w:val="000000"/>
                                <w:kern w:val="0"/>
                                <w:sz w:val="18"/>
                                <w:szCs w:val="18"/>
                              </w:rPr>
                              <w:t xml:space="preserve">Copyright: </w:t>
                            </w:r>
                            <w:r w:rsidRPr="0001122C">
                              <w:rPr>
                                <w:rFonts w:cstheme="minorHAnsi"/>
                                <w:color w:val="000000"/>
                                <w:kern w:val="0"/>
                                <w:sz w:val="18"/>
                                <w:szCs w:val="18"/>
                              </w:rPr>
                              <w:t>©2026 Author (s). This is an Open Access article distributed under the term of the Creative Commons Attribution 4.0 International License CC BY 4.0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92D05" id="_x0000_t202" coordsize="21600,21600" o:spt="202" path="m,l,21600r21600,l21600,xe">
                <v:stroke joinstyle="miter"/>
                <v:path gradientshapeok="t" o:connecttype="rect"/>
              </v:shapetype>
              <v:shape id="Text Box 2" o:spid="_x0000_s1026" type="#_x0000_t202" style="position:absolute;margin-left:420.55pt;margin-top:36.25pt;width:471.75pt;height:63.2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" filled="f">
                <v:textbox>
                  <w:txbxContent>
                    <w:p w14:paraId="3E3E52B0" w14:textId="13C30339" w:rsidR="00E87BD5" w:rsidRPr="0001122C" w:rsidRDefault="00FE071E" w:rsidP="0001122C">
                      <w:pPr>
                        <w:spacing w:after="0" w:line="240" w:lineRule="auto"/>
                        <w:jc w:val="both"/>
                        <w:rPr>
                          <w:rFonts w:cstheme="minorHAnsi"/>
                          <w:kern w:val="0"/>
                          <w:sz w:val="18"/>
                          <w:szCs w:val="18"/>
                        </w:rPr>
                      </w:pPr>
                      <w:r w:rsidRPr="0001122C">
                        <w:rPr>
                          <w:rFonts w:cstheme="minorHAnsi"/>
                          <w:b/>
                          <w:bCs/>
                          <w:kern w:val="0"/>
                          <w:sz w:val="18"/>
                          <w:szCs w:val="18"/>
                        </w:rPr>
                        <w:t>Received</w:t>
                      </w:r>
                      <w:r w:rsidRPr="0001122C">
                        <w:rPr>
                          <w:rFonts w:cstheme="minorHAnsi"/>
                          <w:b/>
                          <w:bCs/>
                          <w:kern w:val="0"/>
                          <w:sz w:val="18"/>
                          <w:szCs w:val="18"/>
                          <w:cs/>
                        </w:rPr>
                        <w:t xml:space="preserve">: </w:t>
                      </w:r>
                      <w:r w:rsidR="00FC35DE" w:rsidRPr="0001122C">
                        <w:rPr>
                          <w:rFonts w:cstheme="minorHAnsi"/>
                          <w:kern w:val="0"/>
                          <w:sz w:val="18"/>
                          <w:szCs w:val="18"/>
                        </w:rPr>
                        <w:t>Date Month Year</w:t>
                      </w:r>
                      <w:r w:rsidRPr="0001122C">
                        <w:rPr>
                          <w:rFonts w:cstheme="minorHAnsi"/>
                          <w:kern w:val="0"/>
                          <w:sz w:val="18"/>
                          <w:szCs w:val="18"/>
                        </w:rPr>
                        <w:t xml:space="preserve"> </w:t>
                      </w:r>
                      <w:r w:rsidRPr="0001122C">
                        <w:rPr>
                          <w:rFonts w:cstheme="minorHAnsi"/>
                          <w:b/>
                          <w:bCs/>
                          <w:kern w:val="0"/>
                          <w:sz w:val="18"/>
                          <w:szCs w:val="18"/>
                        </w:rPr>
                        <w:t xml:space="preserve">   </w:t>
                      </w:r>
                      <w:r w:rsidR="00E87BD5" w:rsidRPr="0001122C">
                        <w:rPr>
                          <w:rFonts w:cstheme="minorHAnsi"/>
                          <w:b/>
                          <w:bCs/>
                          <w:kern w:val="0"/>
                          <w:sz w:val="18"/>
                          <w:szCs w:val="18"/>
                        </w:rPr>
                        <w:t xml:space="preserve"> </w:t>
                      </w:r>
                      <w:r w:rsidRPr="0001122C">
                        <w:rPr>
                          <w:rFonts w:cstheme="minorHAnsi"/>
                          <w:b/>
                          <w:bCs/>
                          <w:kern w:val="0"/>
                          <w:sz w:val="18"/>
                          <w:szCs w:val="18"/>
                        </w:rPr>
                        <w:t>Revised</w:t>
                      </w:r>
                      <w:r w:rsidRPr="0001122C">
                        <w:rPr>
                          <w:rFonts w:cstheme="minorHAnsi"/>
                          <w:b/>
                          <w:bCs/>
                          <w:kern w:val="0"/>
                          <w:sz w:val="18"/>
                          <w:szCs w:val="18"/>
                          <w:cs/>
                        </w:rPr>
                        <w:t>:</w:t>
                      </w:r>
                      <w:r w:rsidRPr="0001122C">
                        <w:rPr>
                          <w:rFonts w:cstheme="minorHAnsi"/>
                          <w:kern w:val="0"/>
                          <w:sz w:val="18"/>
                          <w:szCs w:val="18"/>
                        </w:rPr>
                        <w:t xml:space="preserve"> </w:t>
                      </w:r>
                      <w:r w:rsidR="0001122C" w:rsidRPr="0001122C">
                        <w:rPr>
                          <w:rFonts w:cstheme="minorHAnsi"/>
                          <w:kern w:val="0"/>
                          <w:sz w:val="18"/>
                          <w:szCs w:val="18"/>
                        </w:rPr>
                        <w:t>Date Month Year</w:t>
                      </w:r>
                      <w:r w:rsidR="00FC35DE" w:rsidRPr="0001122C">
                        <w:rPr>
                          <w:rFonts w:cstheme="minorHAnsi"/>
                          <w:kern w:val="0"/>
                          <w:sz w:val="18"/>
                          <w:szCs w:val="18"/>
                        </w:rPr>
                        <w:t>.</w:t>
                      </w:r>
                      <w:r w:rsidRPr="0001122C">
                        <w:rPr>
                          <w:rFonts w:cstheme="minorHAnsi"/>
                          <w:kern w:val="0"/>
                          <w:sz w:val="18"/>
                          <w:szCs w:val="18"/>
                        </w:rPr>
                        <w:t xml:space="preserve">  </w:t>
                      </w:r>
                      <w:r w:rsidR="00E87BD5" w:rsidRPr="0001122C">
                        <w:rPr>
                          <w:rFonts w:cstheme="minorHAnsi"/>
                          <w:b/>
                          <w:bCs/>
                          <w:kern w:val="0"/>
                          <w:sz w:val="18"/>
                          <w:szCs w:val="18"/>
                        </w:rPr>
                        <w:t xml:space="preserve">  </w:t>
                      </w:r>
                      <w:r w:rsidRPr="0001122C">
                        <w:rPr>
                          <w:rFonts w:cstheme="minorHAnsi"/>
                          <w:b/>
                          <w:bCs/>
                          <w:kern w:val="0"/>
                          <w:sz w:val="18"/>
                          <w:szCs w:val="18"/>
                        </w:rPr>
                        <w:t>Accepted</w:t>
                      </w:r>
                      <w:r w:rsidRPr="0001122C">
                        <w:rPr>
                          <w:rFonts w:cstheme="minorHAnsi"/>
                          <w:b/>
                          <w:bCs/>
                          <w:kern w:val="0"/>
                          <w:sz w:val="18"/>
                          <w:szCs w:val="18"/>
                          <w:cs/>
                        </w:rPr>
                        <w:t xml:space="preserve">: </w:t>
                      </w:r>
                      <w:r w:rsidR="0001122C" w:rsidRPr="0001122C">
                        <w:rPr>
                          <w:rFonts w:cstheme="minorHAnsi"/>
                          <w:kern w:val="0"/>
                          <w:sz w:val="18"/>
                          <w:szCs w:val="18"/>
                        </w:rPr>
                        <w:t>Date Month Year</w:t>
                      </w:r>
                      <w:r w:rsidRPr="0001122C">
                        <w:rPr>
                          <w:rFonts w:cstheme="minorHAnsi"/>
                          <w:kern w:val="0"/>
                          <w:sz w:val="18"/>
                          <w:szCs w:val="18"/>
                        </w:rPr>
                        <w:t xml:space="preserve"> </w:t>
                      </w:r>
                      <w:r w:rsidR="00E87BD5" w:rsidRPr="0001122C">
                        <w:rPr>
                          <w:rFonts w:cstheme="minorHAnsi"/>
                          <w:b/>
                          <w:bCs/>
                          <w:kern w:val="0"/>
                          <w:sz w:val="18"/>
                          <w:szCs w:val="18"/>
                        </w:rPr>
                        <w:t xml:space="preserve">     </w:t>
                      </w:r>
                      <w:r w:rsidRPr="0001122C">
                        <w:rPr>
                          <w:rFonts w:cstheme="minorHAnsi"/>
                          <w:b/>
                          <w:bCs/>
                          <w:kern w:val="0"/>
                          <w:sz w:val="18"/>
                          <w:szCs w:val="18"/>
                        </w:rPr>
                        <w:t>Published</w:t>
                      </w:r>
                      <w:r w:rsidRPr="0001122C">
                        <w:rPr>
                          <w:rFonts w:cstheme="minorHAnsi"/>
                          <w:b/>
                          <w:bCs/>
                          <w:kern w:val="0"/>
                          <w:sz w:val="18"/>
                          <w:szCs w:val="18"/>
                          <w:cs/>
                        </w:rPr>
                        <w:t xml:space="preserve">: </w:t>
                      </w:r>
                      <w:r w:rsidR="00E87BD5" w:rsidRPr="0001122C">
                        <w:rPr>
                          <w:rFonts w:cstheme="minorHAnsi"/>
                          <w:kern w:val="0"/>
                          <w:sz w:val="18"/>
                          <w:szCs w:val="18"/>
                        </w:rPr>
                        <w:t xml:space="preserve"> </w:t>
                      </w:r>
                      <w:r w:rsidR="0001122C" w:rsidRPr="0001122C">
                        <w:rPr>
                          <w:rFonts w:cstheme="minorHAnsi"/>
                          <w:kern w:val="0"/>
                          <w:sz w:val="18"/>
                          <w:szCs w:val="18"/>
                        </w:rPr>
                        <w:t>Date Month Year</w:t>
                      </w:r>
                    </w:p>
                    <w:p w14:paraId="2300F816" w14:textId="7821F438" w:rsidR="00FE071E" w:rsidRPr="0001122C" w:rsidRDefault="00FE071E" w:rsidP="0001122C">
                      <w:pPr>
                        <w:tabs>
                          <w:tab w:val="left" w:pos="425"/>
                        </w:tabs>
                        <w:suppressAutoHyphens/>
                        <w:autoSpaceDE w:val="0"/>
                        <w:autoSpaceDN w:val="0"/>
                        <w:adjustRightInd w:val="0"/>
                        <w:spacing w:after="0" w:line="240" w:lineRule="auto"/>
                        <w:jc w:val="both"/>
                        <w:textAlignment w:val="center"/>
                        <w:rPr>
                          <w:rFonts w:cstheme="minorHAnsi"/>
                          <w:kern w:val="0"/>
                          <w:sz w:val="18"/>
                          <w:szCs w:val="18"/>
                        </w:rPr>
                      </w:pPr>
                      <w:r w:rsidRPr="0001122C">
                        <w:rPr>
                          <w:rFonts w:cstheme="minorHAnsi"/>
                          <w:b/>
                          <w:bCs/>
                          <w:kern w:val="0"/>
                          <w:sz w:val="18"/>
                          <w:szCs w:val="18"/>
                        </w:rPr>
                        <w:t>Citation</w:t>
                      </w:r>
                      <w:r w:rsidRPr="0001122C">
                        <w:rPr>
                          <w:rFonts w:cstheme="minorHAnsi"/>
                          <w:b/>
                          <w:bCs/>
                          <w:kern w:val="0"/>
                          <w:sz w:val="18"/>
                          <w:szCs w:val="18"/>
                          <w:cs/>
                        </w:rPr>
                        <w:t>:</w:t>
                      </w:r>
                      <w:r w:rsidRPr="0001122C">
                        <w:rPr>
                          <w:rFonts w:cstheme="minorHAnsi"/>
                          <w:kern w:val="0"/>
                          <w:sz w:val="18"/>
                          <w:szCs w:val="18"/>
                          <w:cs/>
                        </w:rPr>
                        <w:t xml:space="preserve"> </w:t>
                      </w:r>
                      <w:r w:rsidR="00D409C6" w:rsidRPr="0001122C">
                        <w:rPr>
                          <w:rFonts w:cstheme="minorHAnsi"/>
                          <w:kern w:val="0"/>
                          <w:sz w:val="18"/>
                          <w:szCs w:val="18"/>
                        </w:rPr>
                        <w:t>Full s</w:t>
                      </w:r>
                      <w:r w:rsidR="00FC35DE" w:rsidRPr="0001122C">
                        <w:rPr>
                          <w:rFonts w:cstheme="minorHAnsi"/>
                          <w:kern w:val="0"/>
                          <w:sz w:val="18"/>
                          <w:szCs w:val="18"/>
                        </w:rPr>
                        <w:t>urname and abbreviated first name</w:t>
                      </w:r>
                      <w:r w:rsidRPr="0001122C">
                        <w:rPr>
                          <w:rFonts w:cstheme="minorHAnsi"/>
                          <w:kern w:val="0"/>
                          <w:sz w:val="18"/>
                          <w:szCs w:val="18"/>
                        </w:rPr>
                        <w:t xml:space="preserve">, </w:t>
                      </w:r>
                      <w:r w:rsidR="00FC35DE" w:rsidRPr="0001122C">
                        <w:rPr>
                          <w:rFonts w:cstheme="minorHAnsi"/>
                          <w:kern w:val="0"/>
                          <w:sz w:val="18"/>
                          <w:szCs w:val="18"/>
                        </w:rPr>
                        <w:t>Manuscript title</w:t>
                      </w:r>
                      <w:r w:rsidRPr="0001122C">
                        <w:rPr>
                          <w:rFonts w:cstheme="minorHAnsi"/>
                          <w:kern w:val="0"/>
                          <w:sz w:val="18"/>
                          <w:szCs w:val="18"/>
                          <w:cs/>
                        </w:rPr>
                        <w:t xml:space="preserve">. </w:t>
                      </w:r>
                      <w:r w:rsidRPr="0001122C">
                        <w:rPr>
                          <w:rFonts w:cstheme="minorHAnsi"/>
                          <w:i/>
                          <w:iCs/>
                          <w:kern w:val="0"/>
                          <w:sz w:val="18"/>
                          <w:szCs w:val="18"/>
                        </w:rPr>
                        <w:t>Chiang Mai Journal of Science</w:t>
                      </w:r>
                      <w:r w:rsidRPr="0001122C">
                        <w:rPr>
                          <w:rFonts w:cstheme="minorHAnsi"/>
                          <w:kern w:val="0"/>
                          <w:sz w:val="18"/>
                          <w:szCs w:val="18"/>
                        </w:rPr>
                        <w:t xml:space="preserve">, </w:t>
                      </w:r>
                      <w:r w:rsidR="00FC35DE" w:rsidRPr="0001122C">
                        <w:rPr>
                          <w:rFonts w:cstheme="minorHAnsi"/>
                          <w:kern w:val="0"/>
                          <w:sz w:val="18"/>
                          <w:szCs w:val="18"/>
                        </w:rPr>
                        <w:t>Year</w:t>
                      </w:r>
                      <w:r w:rsidRPr="0001122C">
                        <w:rPr>
                          <w:rFonts w:cstheme="minorHAnsi"/>
                          <w:kern w:val="0"/>
                          <w:sz w:val="18"/>
                          <w:szCs w:val="18"/>
                        </w:rPr>
                        <w:t xml:space="preserve">; </w:t>
                      </w:r>
                      <w:r w:rsidR="00FC35DE" w:rsidRPr="0001122C">
                        <w:rPr>
                          <w:rFonts w:cstheme="minorHAnsi"/>
                          <w:b/>
                          <w:bCs/>
                          <w:kern w:val="0"/>
                          <w:sz w:val="18"/>
                          <w:szCs w:val="18"/>
                        </w:rPr>
                        <w:t>Vol</w:t>
                      </w:r>
                      <w:r w:rsidR="00F37357" w:rsidRPr="0001122C">
                        <w:rPr>
                          <w:rFonts w:cstheme="minorHAnsi"/>
                          <w:b/>
                          <w:bCs/>
                          <w:kern w:val="0"/>
                          <w:sz w:val="18"/>
                          <w:szCs w:val="18"/>
                        </w:rPr>
                        <w:t xml:space="preserve">. </w:t>
                      </w:r>
                      <w:r w:rsidR="00FC35DE" w:rsidRPr="0001122C">
                        <w:rPr>
                          <w:rFonts w:cstheme="minorHAnsi"/>
                          <w:b/>
                          <w:bCs/>
                          <w:kern w:val="0"/>
                          <w:sz w:val="18"/>
                          <w:szCs w:val="18"/>
                        </w:rPr>
                        <w:t>(Issue)</w:t>
                      </w:r>
                      <w:r w:rsidRPr="0001122C">
                        <w:rPr>
                          <w:rFonts w:cstheme="minorHAnsi"/>
                          <w:kern w:val="0"/>
                          <w:sz w:val="18"/>
                          <w:szCs w:val="18"/>
                          <w:cs/>
                        </w:rPr>
                        <w:t xml:space="preserve">: </w:t>
                      </w:r>
                      <w:r w:rsidRPr="0001122C">
                        <w:rPr>
                          <w:rFonts w:cstheme="minorHAnsi"/>
                          <w:kern w:val="0"/>
                          <w:sz w:val="18"/>
                          <w:szCs w:val="18"/>
                        </w:rPr>
                        <w:t>e202</w:t>
                      </w:r>
                      <w:r w:rsidR="00FC35DE" w:rsidRPr="0001122C">
                        <w:rPr>
                          <w:rFonts w:cstheme="minorHAnsi"/>
                          <w:kern w:val="0"/>
                          <w:sz w:val="18"/>
                          <w:szCs w:val="18"/>
                        </w:rPr>
                        <w:t>XXXX</w:t>
                      </w:r>
                      <w:r w:rsidRPr="0001122C">
                        <w:rPr>
                          <w:rFonts w:cstheme="minorHAnsi"/>
                          <w:kern w:val="0"/>
                          <w:sz w:val="18"/>
                          <w:szCs w:val="18"/>
                          <w:cs/>
                        </w:rPr>
                        <w:t xml:space="preserve">. </w:t>
                      </w:r>
                      <w:r w:rsidRPr="0001122C">
                        <w:rPr>
                          <w:rFonts w:cstheme="minorHAnsi"/>
                          <w:kern w:val="0"/>
                          <w:sz w:val="18"/>
                          <w:szCs w:val="18"/>
                        </w:rPr>
                        <w:t>DOI 10</w:t>
                      </w:r>
                      <w:r w:rsidRPr="0001122C">
                        <w:rPr>
                          <w:rFonts w:cstheme="minorHAnsi"/>
                          <w:kern w:val="0"/>
                          <w:sz w:val="18"/>
                          <w:szCs w:val="18"/>
                          <w:cs/>
                        </w:rPr>
                        <w:t>.</w:t>
                      </w:r>
                      <w:r w:rsidRPr="0001122C">
                        <w:rPr>
                          <w:rFonts w:cstheme="minorHAnsi"/>
                          <w:kern w:val="0"/>
                          <w:sz w:val="18"/>
                          <w:szCs w:val="18"/>
                        </w:rPr>
                        <w:t>12982</w:t>
                      </w:r>
                      <w:r w:rsidRPr="0001122C">
                        <w:rPr>
                          <w:rFonts w:cstheme="minorHAnsi"/>
                          <w:kern w:val="0"/>
                          <w:sz w:val="18"/>
                          <w:szCs w:val="18"/>
                          <w:cs/>
                        </w:rPr>
                        <w:t>/</w:t>
                      </w:r>
                      <w:r w:rsidRPr="0001122C">
                        <w:rPr>
                          <w:rFonts w:cstheme="minorHAnsi"/>
                          <w:kern w:val="0"/>
                          <w:sz w:val="18"/>
                          <w:szCs w:val="18"/>
                        </w:rPr>
                        <w:t>CMJS</w:t>
                      </w:r>
                      <w:r w:rsidRPr="0001122C">
                        <w:rPr>
                          <w:rFonts w:cstheme="minorHAnsi"/>
                          <w:kern w:val="0"/>
                          <w:sz w:val="18"/>
                          <w:szCs w:val="18"/>
                          <w:cs/>
                        </w:rPr>
                        <w:t>.</w:t>
                      </w:r>
                      <w:r w:rsidRPr="0001122C">
                        <w:rPr>
                          <w:rFonts w:cstheme="minorHAnsi"/>
                          <w:kern w:val="0"/>
                          <w:sz w:val="18"/>
                          <w:szCs w:val="18"/>
                        </w:rPr>
                        <w:t>202</w:t>
                      </w:r>
                      <w:r w:rsidR="00FC35DE" w:rsidRPr="0001122C">
                        <w:rPr>
                          <w:rFonts w:cstheme="minorHAnsi"/>
                          <w:kern w:val="0"/>
                          <w:sz w:val="18"/>
                          <w:szCs w:val="18"/>
                        </w:rPr>
                        <w:t>X.XXX</w:t>
                      </w:r>
                      <w:r w:rsidRPr="0001122C">
                        <w:rPr>
                          <w:rFonts w:cstheme="minorHAnsi"/>
                          <w:kern w:val="0"/>
                          <w:sz w:val="18"/>
                          <w:szCs w:val="18"/>
                          <w:cs/>
                        </w:rPr>
                        <w:t>.</w:t>
                      </w:r>
                    </w:p>
                    <w:p w14:paraId="0153F1DE" w14:textId="7F68843E" w:rsidR="00FE071E" w:rsidRPr="0001122C" w:rsidRDefault="0001122C" w:rsidP="0001122C">
                      <w:pPr>
                        <w:spacing w:after="0" w:line="240" w:lineRule="auto"/>
                        <w:rPr>
                          <w:sz w:val="18"/>
                          <w:szCs w:val="18"/>
                        </w:rPr>
                      </w:pPr>
                      <w:r w:rsidRPr="0001122C">
                        <w:rPr>
                          <w:rFonts w:cstheme="minorHAnsi"/>
                          <w:b/>
                          <w:bCs/>
                          <w:color w:val="000000"/>
                          <w:kern w:val="0"/>
                          <w:sz w:val="18"/>
                          <w:szCs w:val="18"/>
                        </w:rPr>
                        <w:t xml:space="preserve">Copyright: </w:t>
                      </w:r>
                      <w:r w:rsidRPr="0001122C">
                        <w:rPr>
                          <w:rFonts w:cstheme="minorHAnsi"/>
                          <w:color w:val="000000"/>
                          <w:kern w:val="0"/>
                          <w:sz w:val="18"/>
                          <w:szCs w:val="18"/>
                        </w:rPr>
                        <w:t>©2026 Author (s). This is an Open Access article distributed under the term of the Creative Commons Attribution 4.0 International License CC BY 4.0 (https://creativecommons.org/licenses/by/4.0).</w:t>
                      </w:r>
                    </w:p>
                  </w:txbxContent>
                </v:textbox>
                <w10:wrap type="square" anchorx="margin"/>
              </v:shape>
            </w:pict>
          </mc:Fallback>
        </mc:AlternateContent>
      </w:r>
      <w:r w:rsidR="00313B12" w:rsidRPr="00C80FB3">
        <w:rPr>
          <w:rFonts w:eastAsia="Calibri" w:cstheme="minorHAnsi"/>
          <w:noProof/>
          <w:kern w:val="0"/>
          <w:sz w:val="20"/>
          <w:szCs w:val="20"/>
          <w:lang w:bidi="ar-SA"/>
          <w14:ligatures w14:val="none"/>
        </w:rPr>
        <mc:AlternateContent>
          <mc:Choice Requires="wps">
            <w:drawing>
              <wp:anchor distT="45720" distB="45720" distL="114300" distR="114300" simplePos="0" relativeHeight="251679744" behindDoc="0" locked="0" layoutInCell="1" allowOverlap="1" wp14:anchorId="0311DC67" wp14:editId="4C05B1A8">
                <wp:simplePos x="0" y="0"/>
                <wp:positionH relativeFrom="margin">
                  <wp:posOffset>-24130</wp:posOffset>
                </wp:positionH>
                <wp:positionV relativeFrom="paragraph">
                  <wp:posOffset>1358900</wp:posOffset>
                </wp:positionV>
                <wp:extent cx="6010910" cy="1404620"/>
                <wp:effectExtent l="0" t="0" r="27940" b="1016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404620"/>
                        </a:xfrm>
                        <a:prstGeom prst="rect">
                          <a:avLst/>
                        </a:prstGeom>
                        <a:solidFill>
                          <a:srgbClr val="FFFFFF"/>
                        </a:solidFill>
                        <a:ln w="9525">
                          <a:solidFill>
                            <a:srgbClr val="000000"/>
                          </a:solidFill>
                          <a:miter lim="800000"/>
                          <a:headEnd/>
                          <a:tailEnd/>
                        </a:ln>
                      </wps:spPr>
                      <wps:txbx>
                        <w:txbxContent>
                          <w:p w14:paraId="70E58691" w14:textId="0CD386C7" w:rsidR="00FE2ED3" w:rsidRPr="00C80FB3" w:rsidRDefault="00FE2ED3" w:rsidP="000A41F5">
                            <w:pPr>
                              <w:pBdr>
                                <w:top w:val="nil"/>
                                <w:left w:val="nil"/>
                                <w:bottom w:val="nil"/>
                                <w:right w:val="nil"/>
                                <w:between w:val="nil"/>
                              </w:pBdr>
                              <w:spacing w:after="0" w:line="240" w:lineRule="auto"/>
                              <w:jc w:val="thaiDistribute"/>
                              <w:rPr>
                                <w:rFonts w:cstheme="minorHAnsi"/>
                                <w:b/>
                                <w:sz w:val="20"/>
                                <w:szCs w:val="20"/>
                              </w:rPr>
                            </w:pPr>
                            <w:r w:rsidRPr="00C80FB3">
                              <w:rPr>
                                <w:rFonts w:cstheme="minorHAnsi"/>
                                <w:b/>
                                <w:bCs/>
                                <w:sz w:val="20"/>
                                <w:szCs w:val="20"/>
                              </w:rPr>
                              <w:t>GRAPHICAL AB</w:t>
                            </w:r>
                            <w:r w:rsidRPr="00C80FB3">
                              <w:rPr>
                                <w:rFonts w:cstheme="minorHAnsi"/>
                                <w:b/>
                                <w:sz w:val="20"/>
                                <w:szCs w:val="20"/>
                              </w:rPr>
                              <w:t>STRACT</w:t>
                            </w:r>
                          </w:p>
                          <w:p w14:paraId="5197FF04" w14:textId="617956A1" w:rsidR="00FE2ED3" w:rsidRPr="00C80FB3" w:rsidRDefault="00F37357" w:rsidP="00F37357">
                            <w:pPr>
                              <w:pBdr>
                                <w:top w:val="nil"/>
                                <w:left w:val="nil"/>
                                <w:bottom w:val="nil"/>
                                <w:right w:val="nil"/>
                                <w:between w:val="nil"/>
                              </w:pBdr>
                              <w:spacing w:after="0" w:line="240" w:lineRule="auto"/>
                              <w:jc w:val="both"/>
                              <w:rPr>
                                <w:rFonts w:ascii="Cambria" w:hAnsi="Cambria" w:cstheme="minorHAnsi"/>
                                <w:b/>
                                <w:sz w:val="20"/>
                                <w:szCs w:val="20"/>
                              </w:rPr>
                            </w:pPr>
                            <w:r w:rsidRPr="00C80FB3">
                              <w:rPr>
                                <w:rFonts w:cstheme="minorHAnsi"/>
                                <w:sz w:val="20"/>
                                <w:szCs w:val="20"/>
                              </w:rPr>
                              <w:t xml:space="preserve">A graphical abstract (GA) is </w:t>
                            </w:r>
                            <w:r w:rsidR="00D409C6" w:rsidRPr="00C80FB3">
                              <w:rPr>
                                <w:rFonts w:cstheme="minorHAnsi"/>
                                <w:sz w:val="20"/>
                                <w:szCs w:val="20"/>
                              </w:rPr>
                              <w:t>required</w:t>
                            </w:r>
                            <w:r w:rsidRPr="00C80FB3">
                              <w:rPr>
                                <w:rFonts w:cstheme="minorHAnsi"/>
                                <w:sz w:val="20"/>
                                <w:szCs w:val="20"/>
                              </w:rPr>
                              <w:t xml:space="preserve"> since it draws more attention to online articles. The GA should summarize the contents of the article in a concise, pictorial form designed to capture the attention of a broad readership. The GA should be a high-quality illustration or diagram in one of the following formats: PNG, JPEG, TIFF, or SVG. Written text in a GA should be clear and easy to read using Calibri font. The minimum required size for the GA is 560 × 1100 pixels (height × width). The image should be of sufficiently high quality to reproduce clearly at 300 dpi for color and at 1200 dpi for black and white.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1DC67" id="_x0000_s1027" type="#_x0000_t202" style="position:absolute;margin-left:-1.9pt;margin-top:107pt;width:473.3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">
                <v:textbox style="mso-fit-shape-to-text:t">
                  <w:txbxContent>
                    <w:p w14:paraId="70E58691" w14:textId="0CD386C7" w:rsidR="00FE2ED3" w:rsidRPr="00C80FB3" w:rsidRDefault="00FE2ED3" w:rsidP="000A41F5">
                      <w:pPr>
                        <w:pBdr>
                          <w:top w:val="nil"/>
                          <w:left w:val="nil"/>
                          <w:bottom w:val="nil"/>
                          <w:right w:val="nil"/>
                          <w:between w:val="nil"/>
                        </w:pBdr>
                        <w:spacing w:after="0" w:line="240" w:lineRule="auto"/>
                        <w:jc w:val="thaiDistribute"/>
                        <w:rPr>
                          <w:rFonts w:cstheme="minorHAnsi"/>
                          <w:b/>
                          <w:sz w:val="20"/>
                          <w:szCs w:val="20"/>
                        </w:rPr>
                      </w:pPr>
                      <w:r w:rsidRPr="00C80FB3">
                        <w:rPr>
                          <w:rFonts w:cstheme="minorHAnsi"/>
                          <w:b/>
                          <w:bCs/>
                          <w:sz w:val="20"/>
                          <w:szCs w:val="20"/>
                        </w:rPr>
                        <w:t>GRAPHICAL AB</w:t>
                      </w:r>
                      <w:r w:rsidRPr="00C80FB3">
                        <w:rPr>
                          <w:rFonts w:cstheme="minorHAnsi"/>
                          <w:b/>
                          <w:sz w:val="20"/>
                          <w:szCs w:val="20"/>
                        </w:rPr>
                        <w:t>STRACT</w:t>
                      </w:r>
                    </w:p>
                    <w:p w14:paraId="5197FF04" w14:textId="617956A1" w:rsidR="00FE2ED3" w:rsidRPr="00C80FB3" w:rsidRDefault="00F37357" w:rsidP="00F37357">
                      <w:pPr>
                        <w:pBdr>
                          <w:top w:val="nil"/>
                          <w:left w:val="nil"/>
                          <w:bottom w:val="nil"/>
                          <w:right w:val="nil"/>
                          <w:between w:val="nil"/>
                        </w:pBdr>
                        <w:spacing w:after="0" w:line="240" w:lineRule="auto"/>
                        <w:jc w:val="both"/>
                        <w:rPr>
                          <w:rFonts w:ascii="Cambria" w:hAnsi="Cambria" w:cstheme="minorHAnsi"/>
                          <w:b/>
                          <w:sz w:val="20"/>
                          <w:szCs w:val="20"/>
                        </w:rPr>
                      </w:pPr>
                      <w:r w:rsidRPr="00C80FB3">
                        <w:rPr>
                          <w:rFonts w:cstheme="minorHAnsi"/>
                          <w:sz w:val="20"/>
                          <w:szCs w:val="20"/>
                        </w:rPr>
                        <w:t xml:space="preserve">A graphical abstract (GA) is </w:t>
                      </w:r>
                      <w:r w:rsidR="00D409C6" w:rsidRPr="00C80FB3">
                        <w:rPr>
                          <w:rFonts w:cstheme="minorHAnsi"/>
                          <w:sz w:val="20"/>
                          <w:szCs w:val="20"/>
                        </w:rPr>
                        <w:t>required</w:t>
                      </w:r>
                      <w:r w:rsidRPr="00C80FB3">
                        <w:rPr>
                          <w:rFonts w:cstheme="minorHAnsi"/>
                          <w:sz w:val="20"/>
                          <w:szCs w:val="20"/>
                        </w:rPr>
                        <w:t xml:space="preserve"> since it draws more attention to online articles. The GA should summarize the contents of the article in a concise, pictorial form designed to capture the attention of a broad readership. The GA should be a high-quality illustration or diagram in one of the following formats: PNG, JPEG, TIFF, or SVG. Written text in a GA should be clear and easy to read using Calibri font. The minimum required size for the GA is 560 × 1100 pixels (height × width). The image should be of sufficiently high quality to reproduce clearly at 300 dpi for color and at 1200 dpi for black and white.</w:t>
                      </w:r>
                    </w:p>
                  </w:txbxContent>
                </v:textbox>
                <w10:wrap type="square" anchorx="margin"/>
              </v:shape>
            </w:pict>
          </mc:Fallback>
        </mc:AlternateContent>
      </w:r>
      <w:r w:rsidR="00504DE8" w:rsidRPr="00C80FB3">
        <w:rPr>
          <w:rFonts w:eastAsia="Calibri" w:cstheme="minorHAnsi"/>
          <w:kern w:val="0"/>
          <w:sz w:val="20"/>
          <w:szCs w:val="20"/>
          <w14:ligatures w14:val="none"/>
        </w:rPr>
        <w:t>*</w:t>
      </w:r>
      <w:r w:rsidR="00B03488" w:rsidRPr="00C80FB3">
        <w:rPr>
          <w:rFonts w:eastAsia="Calibri" w:cstheme="minorHAnsi"/>
          <w:kern w:val="0"/>
          <w:sz w:val="20"/>
          <w:szCs w:val="20"/>
          <w14:ligatures w14:val="none"/>
        </w:rPr>
        <w:t xml:space="preserve"> Author for c</w:t>
      </w:r>
      <w:r w:rsidR="001605E1" w:rsidRPr="00C80FB3">
        <w:rPr>
          <w:rFonts w:eastAsia="Calibri" w:cstheme="minorHAnsi"/>
          <w:kern w:val="0"/>
          <w:sz w:val="20"/>
          <w:szCs w:val="20"/>
          <w14:ligatures w14:val="none"/>
        </w:rPr>
        <w:t>orrespondence</w:t>
      </w:r>
      <w:bookmarkStart w:id="0" w:name="_GoBack"/>
      <w:bookmarkEnd w:id="0"/>
      <w:r w:rsidR="001605E1" w:rsidRPr="00C80FB3">
        <w:rPr>
          <w:rFonts w:eastAsia="Calibri" w:cstheme="minorHAnsi"/>
          <w:kern w:val="0"/>
          <w:sz w:val="20"/>
          <w:szCs w:val="20"/>
          <w14:ligatures w14:val="none"/>
        </w:rPr>
        <w:t>; e-mail</w:t>
      </w:r>
      <w:r w:rsidR="00B03488" w:rsidRPr="00C80FB3">
        <w:rPr>
          <w:rFonts w:eastAsia="Calibri" w:cstheme="minorHAnsi"/>
          <w:kern w:val="0"/>
          <w:sz w:val="20"/>
          <w:szCs w:val="20"/>
          <w14:ligatures w14:val="none"/>
        </w:rPr>
        <w:t>:</w:t>
      </w:r>
      <w:r w:rsidR="00504DE8" w:rsidRPr="00C80FB3">
        <w:rPr>
          <w:rFonts w:eastAsia="Calibri" w:cstheme="minorHAnsi"/>
          <w:kern w:val="0"/>
          <w:sz w:val="20"/>
          <w:szCs w:val="20"/>
          <w14:ligatures w14:val="none"/>
        </w:rPr>
        <w:t xml:space="preserve"> </w:t>
      </w:r>
      <w:r w:rsidR="00FC35DE" w:rsidRPr="00C80FB3">
        <w:rPr>
          <w:rFonts w:eastAsia="Calibri" w:cstheme="minorHAnsi"/>
          <w:kern w:val="0"/>
          <w:sz w:val="20"/>
          <w:szCs w:val="20"/>
          <w14:ligatures w14:val="none"/>
        </w:rPr>
        <w:t>professor@cmu.ac.th</w:t>
      </w:r>
      <w:r w:rsidR="0005652F" w:rsidRPr="00C80FB3">
        <w:rPr>
          <w:rFonts w:eastAsia="Calibri" w:cstheme="minorHAnsi"/>
          <w:kern w:val="0"/>
          <w:sz w:val="20"/>
          <w:szCs w:val="20"/>
          <w14:ligatures w14:val="none"/>
        </w:rPr>
        <w:br/>
      </w:r>
      <w:proofErr w:type="spellStart"/>
      <w:r w:rsidR="00182C96" w:rsidRPr="00C80FB3">
        <w:rPr>
          <w:rFonts w:cstheme="minorHAnsi"/>
          <w:b/>
          <w:bCs/>
          <w:sz w:val="20"/>
          <w:szCs w:val="20"/>
        </w:rPr>
        <w:t>ORC</w:t>
      </w:r>
      <w:r w:rsidR="000A41F5" w:rsidRPr="00C80FB3">
        <w:rPr>
          <w:rFonts w:cstheme="minorHAnsi"/>
          <w:b/>
          <w:bCs/>
          <w:sz w:val="20"/>
          <w:szCs w:val="20"/>
        </w:rPr>
        <w:t>iD</w:t>
      </w:r>
      <w:proofErr w:type="spellEnd"/>
      <w:r w:rsidR="00182C96" w:rsidRPr="00C80FB3">
        <w:rPr>
          <w:rFonts w:cstheme="minorHAnsi"/>
          <w:sz w:val="20"/>
          <w:szCs w:val="20"/>
        </w:rPr>
        <w:t xml:space="preserve">: </w:t>
      </w:r>
      <w:bookmarkStart w:id="1" w:name="_Hlk82487196"/>
      <w:r w:rsidR="000A41F5" w:rsidRPr="00C80FB3">
        <w:rPr>
          <w:rFonts w:cstheme="minorHAnsi"/>
          <w:sz w:val="20"/>
          <w:szCs w:val="20"/>
        </w:rPr>
        <w:t>https://orcid.org/XXXXX (at least 1 author, preferably the corresponding author)</w:t>
      </w:r>
    </w:p>
    <w:bookmarkEnd w:id="1"/>
    <w:p w14:paraId="51259DE2" w14:textId="77777777" w:rsidR="000A41F5" w:rsidRPr="00C80FB3" w:rsidRDefault="000A41F5" w:rsidP="000A41F5">
      <w:pPr>
        <w:autoSpaceDE w:val="0"/>
        <w:autoSpaceDN w:val="0"/>
        <w:adjustRightInd w:val="0"/>
        <w:spacing w:after="0"/>
        <w:jc w:val="both"/>
        <w:rPr>
          <w:rFonts w:cstheme="minorHAnsi"/>
          <w:b/>
          <w:bCs/>
          <w:sz w:val="20"/>
          <w:szCs w:val="20"/>
        </w:rPr>
      </w:pPr>
      <w:r w:rsidRPr="00C80FB3">
        <w:rPr>
          <w:rFonts w:cstheme="minorHAnsi"/>
          <w:b/>
          <w:bCs/>
          <w:sz w:val="20"/>
          <w:szCs w:val="20"/>
        </w:rPr>
        <w:t>CATEGORY (Please select the most appropriate category)</w:t>
      </w:r>
    </w:p>
    <w:p w14:paraId="2B26BA46" w14:textId="07FC946D" w:rsidR="000A41F5" w:rsidRPr="00C80FB3" w:rsidRDefault="000A41F5" w:rsidP="000A41F5">
      <w:pPr>
        <w:autoSpaceDE w:val="0"/>
        <w:autoSpaceDN w:val="0"/>
        <w:adjustRightInd w:val="0"/>
        <w:spacing w:after="0"/>
        <w:jc w:val="both"/>
        <w:rPr>
          <w:rFonts w:cstheme="minorHAnsi"/>
          <w:sz w:val="20"/>
          <w:szCs w:val="20"/>
        </w:rPr>
      </w:pPr>
      <w:r w:rsidRPr="00C80FB3">
        <w:rPr>
          <w:rFonts w:cstheme="minorHAnsi"/>
          <w:sz w:val="20"/>
          <w:szCs w:val="20"/>
        </w:rPr>
        <w:sym w:font="Webdings" w:char="F063"/>
      </w:r>
      <w:r w:rsidRPr="00C80FB3">
        <w:rPr>
          <w:rFonts w:cstheme="minorHAnsi"/>
          <w:sz w:val="20"/>
          <w:szCs w:val="20"/>
        </w:rPr>
        <w:t xml:space="preserve">  Applied Mathematics</w:t>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00C80FB3">
        <w:rPr>
          <w:rFonts w:cstheme="minorHAnsi"/>
          <w:sz w:val="20"/>
          <w:szCs w:val="20"/>
        </w:rPr>
        <w:tab/>
      </w:r>
      <w:r w:rsidR="00087BD5" w:rsidRPr="00C80FB3">
        <w:rPr>
          <w:rFonts w:cstheme="minorHAnsi"/>
          <w:sz w:val="20"/>
          <w:szCs w:val="20"/>
        </w:rPr>
        <w:sym w:font="Webdings" w:char="F063"/>
      </w:r>
      <w:r w:rsidR="00087BD5" w:rsidRPr="00C80FB3">
        <w:rPr>
          <w:rFonts w:cstheme="minorHAnsi"/>
          <w:sz w:val="20"/>
          <w:szCs w:val="20"/>
        </w:rPr>
        <w:t xml:space="preserve">  </w:t>
      </w:r>
      <w:r w:rsidR="00345CA1" w:rsidRPr="00C80FB3">
        <w:rPr>
          <w:rFonts w:cstheme="minorHAnsi"/>
          <w:sz w:val="20"/>
          <w:szCs w:val="20"/>
        </w:rPr>
        <w:t xml:space="preserve">Biochemistry, </w:t>
      </w:r>
      <w:r w:rsidR="00087BD5" w:rsidRPr="00C80FB3">
        <w:rPr>
          <w:rFonts w:cstheme="minorHAnsi"/>
          <w:sz w:val="20"/>
          <w:szCs w:val="20"/>
        </w:rPr>
        <w:t>Genetics</w:t>
      </w:r>
      <w:r w:rsidR="00FC286C" w:rsidRPr="00C80FB3">
        <w:rPr>
          <w:rFonts w:cstheme="minorHAnsi"/>
          <w:sz w:val="20"/>
          <w:szCs w:val="20"/>
        </w:rPr>
        <w:t xml:space="preserve"> and Molecular Biology</w:t>
      </w:r>
    </w:p>
    <w:p w14:paraId="07C4DABD" w14:textId="7F5ADFEB" w:rsidR="000A41F5" w:rsidRPr="00C80FB3" w:rsidRDefault="000A41F5" w:rsidP="000A41F5">
      <w:pPr>
        <w:autoSpaceDE w:val="0"/>
        <w:autoSpaceDN w:val="0"/>
        <w:adjustRightInd w:val="0"/>
        <w:spacing w:after="0"/>
        <w:jc w:val="both"/>
        <w:rPr>
          <w:rFonts w:cstheme="minorHAnsi"/>
          <w:sz w:val="20"/>
          <w:szCs w:val="20"/>
        </w:rPr>
      </w:pPr>
      <w:r w:rsidRPr="00C80FB3">
        <w:rPr>
          <w:rFonts w:cstheme="minorHAnsi"/>
          <w:sz w:val="20"/>
          <w:szCs w:val="20"/>
        </w:rPr>
        <w:sym w:font="Webdings" w:char="F063"/>
      </w:r>
      <w:r w:rsidRPr="00C80FB3">
        <w:rPr>
          <w:rFonts w:cstheme="minorHAnsi"/>
          <w:sz w:val="20"/>
          <w:szCs w:val="20"/>
        </w:rPr>
        <w:t xml:space="preserve">  Biology</w:t>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00087BD5" w:rsidRPr="00C80FB3">
        <w:rPr>
          <w:rFonts w:cstheme="minorHAnsi"/>
          <w:sz w:val="20"/>
          <w:szCs w:val="20"/>
        </w:rPr>
        <w:sym w:font="Webdings" w:char="F063"/>
      </w:r>
      <w:r w:rsidR="00087BD5" w:rsidRPr="00C80FB3">
        <w:rPr>
          <w:rFonts w:cstheme="minorHAnsi"/>
          <w:sz w:val="20"/>
          <w:szCs w:val="20"/>
        </w:rPr>
        <w:t xml:space="preserve">  Materials Science</w:t>
      </w:r>
    </w:p>
    <w:p w14:paraId="260826D4" w14:textId="454BD30F" w:rsidR="000A41F5" w:rsidRPr="00C80FB3" w:rsidRDefault="000A41F5" w:rsidP="000A41F5">
      <w:pPr>
        <w:autoSpaceDE w:val="0"/>
        <w:autoSpaceDN w:val="0"/>
        <w:adjustRightInd w:val="0"/>
        <w:spacing w:after="0"/>
        <w:jc w:val="both"/>
        <w:rPr>
          <w:rFonts w:cstheme="minorHAnsi"/>
          <w:sz w:val="20"/>
          <w:szCs w:val="20"/>
          <w:cs/>
        </w:rPr>
      </w:pPr>
      <w:r w:rsidRPr="00C80FB3">
        <w:rPr>
          <w:rFonts w:cstheme="minorHAnsi"/>
          <w:sz w:val="20"/>
          <w:szCs w:val="20"/>
        </w:rPr>
        <w:sym w:font="Webdings" w:char="F063"/>
      </w:r>
      <w:r w:rsidRPr="00C80FB3">
        <w:rPr>
          <w:rFonts w:cstheme="minorHAnsi"/>
          <w:sz w:val="20"/>
          <w:szCs w:val="20"/>
        </w:rPr>
        <w:t xml:space="preserve">  Chemistry</w:t>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00087BD5" w:rsidRPr="00C80FB3">
        <w:rPr>
          <w:rFonts w:cstheme="minorHAnsi"/>
          <w:sz w:val="20"/>
          <w:szCs w:val="20"/>
        </w:rPr>
        <w:sym w:font="Webdings" w:char="F063"/>
      </w:r>
      <w:r w:rsidR="00087BD5" w:rsidRPr="00C80FB3">
        <w:rPr>
          <w:rFonts w:cstheme="minorHAnsi"/>
          <w:sz w:val="20"/>
          <w:szCs w:val="20"/>
        </w:rPr>
        <w:t xml:space="preserve">  Microbiology</w:t>
      </w:r>
      <w:r w:rsidR="00FC286C" w:rsidRPr="00C80FB3">
        <w:rPr>
          <w:rFonts w:cstheme="minorHAnsi"/>
          <w:sz w:val="20"/>
          <w:szCs w:val="20"/>
        </w:rPr>
        <w:t xml:space="preserve"> </w:t>
      </w:r>
    </w:p>
    <w:p w14:paraId="256BC8A1" w14:textId="7FD6DADB" w:rsidR="00087BD5" w:rsidRPr="00C80FB3" w:rsidRDefault="000A41F5" w:rsidP="00087BD5">
      <w:pPr>
        <w:autoSpaceDE w:val="0"/>
        <w:autoSpaceDN w:val="0"/>
        <w:adjustRightInd w:val="0"/>
        <w:spacing w:after="0"/>
        <w:jc w:val="both"/>
        <w:rPr>
          <w:rFonts w:cstheme="minorHAnsi"/>
          <w:sz w:val="20"/>
          <w:szCs w:val="20"/>
        </w:rPr>
      </w:pPr>
      <w:r w:rsidRPr="00C80FB3">
        <w:rPr>
          <w:rFonts w:cstheme="minorHAnsi"/>
          <w:sz w:val="20"/>
          <w:szCs w:val="20"/>
        </w:rPr>
        <w:sym w:font="Webdings" w:char="F063"/>
      </w:r>
      <w:r w:rsidRPr="00C80FB3">
        <w:rPr>
          <w:rFonts w:cstheme="minorHAnsi"/>
          <w:sz w:val="20"/>
          <w:szCs w:val="20"/>
        </w:rPr>
        <w:t xml:space="preserve">  Environmental Science</w:t>
      </w:r>
      <w:r w:rsidRPr="00C80FB3">
        <w:rPr>
          <w:rFonts w:cstheme="minorHAnsi"/>
          <w:sz w:val="20"/>
          <w:szCs w:val="20"/>
        </w:rPr>
        <w:tab/>
      </w:r>
      <w:r w:rsidRPr="00C80FB3">
        <w:rPr>
          <w:rFonts w:cstheme="minorHAnsi"/>
          <w:sz w:val="20"/>
          <w:szCs w:val="20"/>
        </w:rPr>
        <w:tab/>
      </w:r>
      <w:r w:rsidRPr="00C80FB3">
        <w:rPr>
          <w:rFonts w:cstheme="minorHAnsi"/>
          <w:sz w:val="20"/>
          <w:szCs w:val="20"/>
        </w:rPr>
        <w:tab/>
      </w:r>
      <w:r w:rsidR="00C80FB3">
        <w:rPr>
          <w:rFonts w:cstheme="minorHAnsi"/>
          <w:sz w:val="20"/>
          <w:szCs w:val="20"/>
        </w:rPr>
        <w:tab/>
      </w:r>
      <w:r w:rsidR="00087BD5" w:rsidRPr="00C80FB3">
        <w:rPr>
          <w:rFonts w:cstheme="minorHAnsi"/>
          <w:sz w:val="20"/>
          <w:szCs w:val="20"/>
        </w:rPr>
        <w:sym w:font="Webdings" w:char="F063"/>
      </w:r>
      <w:r w:rsidR="00087BD5" w:rsidRPr="00C80FB3">
        <w:rPr>
          <w:rFonts w:cstheme="minorHAnsi"/>
          <w:sz w:val="20"/>
          <w:szCs w:val="20"/>
        </w:rPr>
        <w:t xml:space="preserve">  Physics</w:t>
      </w:r>
    </w:p>
    <w:p w14:paraId="21C66643" w14:textId="3C91B2BD" w:rsidR="000A41F5" w:rsidRPr="00C80FB3" w:rsidRDefault="00087BD5" w:rsidP="000A41F5">
      <w:pPr>
        <w:autoSpaceDE w:val="0"/>
        <w:autoSpaceDN w:val="0"/>
        <w:adjustRightInd w:val="0"/>
        <w:spacing w:after="0"/>
        <w:jc w:val="both"/>
        <w:rPr>
          <w:rFonts w:cstheme="minorHAnsi"/>
          <w:sz w:val="20"/>
          <w:szCs w:val="20"/>
        </w:rPr>
      </w:pPr>
      <w:r w:rsidRPr="00C80FB3">
        <w:rPr>
          <w:rFonts w:cstheme="minorHAnsi"/>
          <w:sz w:val="20"/>
          <w:szCs w:val="20"/>
        </w:rPr>
        <w:sym w:font="Webdings" w:char="F063"/>
      </w:r>
      <w:r w:rsidR="00D409C6" w:rsidRPr="00C80FB3">
        <w:rPr>
          <w:rFonts w:cstheme="minorHAnsi"/>
          <w:sz w:val="20"/>
          <w:szCs w:val="20"/>
        </w:rPr>
        <w:t xml:space="preserve">  Food Science</w:t>
      </w:r>
    </w:p>
    <w:p w14:paraId="6327B446" w14:textId="77777777" w:rsidR="000A41F5" w:rsidRPr="00C80FB3" w:rsidRDefault="000A41F5" w:rsidP="000A41F5">
      <w:pPr>
        <w:autoSpaceDE w:val="0"/>
        <w:autoSpaceDN w:val="0"/>
        <w:adjustRightInd w:val="0"/>
        <w:spacing w:after="0"/>
        <w:jc w:val="both"/>
        <w:rPr>
          <w:rFonts w:cstheme="minorHAnsi"/>
          <w:sz w:val="20"/>
          <w:szCs w:val="20"/>
          <w:cs/>
        </w:rPr>
      </w:pPr>
    </w:p>
    <w:p w14:paraId="2D21D02C" w14:textId="68C4848C" w:rsidR="00F37357" w:rsidRPr="00C80FB3" w:rsidRDefault="00F37357" w:rsidP="000A41F5">
      <w:pPr>
        <w:autoSpaceDE w:val="0"/>
        <w:autoSpaceDN w:val="0"/>
        <w:adjustRightInd w:val="0"/>
        <w:spacing w:after="0"/>
        <w:jc w:val="both"/>
        <w:rPr>
          <w:rFonts w:cstheme="minorHAnsi"/>
          <w:b/>
          <w:bCs/>
          <w:sz w:val="20"/>
          <w:szCs w:val="20"/>
        </w:rPr>
      </w:pPr>
      <w:r w:rsidRPr="00C80FB3">
        <w:rPr>
          <w:rFonts w:cstheme="minorHAnsi"/>
          <w:b/>
          <w:bCs/>
          <w:sz w:val="20"/>
          <w:szCs w:val="20"/>
        </w:rPr>
        <w:t>ABSTRACT</w:t>
      </w:r>
    </w:p>
    <w:p w14:paraId="67B4C921" w14:textId="17A68711" w:rsidR="00F37357" w:rsidRPr="003653AC" w:rsidRDefault="00F37357" w:rsidP="00F37357">
      <w:pPr>
        <w:tabs>
          <w:tab w:val="left" w:pos="851"/>
        </w:tabs>
        <w:autoSpaceDE w:val="0"/>
        <w:autoSpaceDN w:val="0"/>
        <w:adjustRightInd w:val="0"/>
        <w:jc w:val="both"/>
        <w:rPr>
          <w:rFonts w:hint="cs"/>
          <w:sz w:val="20"/>
          <w:szCs w:val="20"/>
          <w:cs/>
        </w:rPr>
      </w:pPr>
      <w:r w:rsidRPr="00C80FB3">
        <w:rPr>
          <w:rFonts w:cstheme="minorHAnsi"/>
          <w:sz w:val="20"/>
          <w:szCs w:val="20"/>
        </w:rPr>
        <w:t>The abstract should be concise (max. 250 words) and contain only the main findings of the research. The font type should be Calibri with 1</w:t>
      </w:r>
      <w:r w:rsidR="00C80FB3">
        <w:rPr>
          <w:rFonts w:cstheme="minorHAnsi"/>
          <w:sz w:val="20"/>
          <w:szCs w:val="20"/>
        </w:rPr>
        <w:t>0</w:t>
      </w:r>
      <w:r w:rsidRPr="00C80FB3">
        <w:rPr>
          <w:rFonts w:cstheme="minorHAnsi"/>
          <w:sz w:val="20"/>
          <w:szCs w:val="20"/>
        </w:rPr>
        <w:t>-point font size.</w:t>
      </w:r>
    </w:p>
    <w:p w14:paraId="7197C120" w14:textId="76C2363F" w:rsidR="00F37357" w:rsidRPr="00C80FB3" w:rsidRDefault="00F37357" w:rsidP="003653AC">
      <w:pPr>
        <w:autoSpaceDE w:val="0"/>
        <w:autoSpaceDN w:val="0"/>
        <w:adjustRightInd w:val="0"/>
        <w:spacing w:after="0"/>
        <w:jc w:val="both"/>
        <w:rPr>
          <w:rFonts w:cstheme="minorHAnsi"/>
          <w:sz w:val="20"/>
          <w:szCs w:val="20"/>
        </w:rPr>
      </w:pPr>
      <w:r w:rsidRPr="00C80FB3">
        <w:rPr>
          <w:rFonts w:cstheme="minorHAnsi"/>
          <w:b/>
          <w:bCs/>
          <w:sz w:val="20"/>
          <w:szCs w:val="20"/>
        </w:rPr>
        <w:t>Keywords</w:t>
      </w:r>
      <w:r w:rsidRPr="00C80FB3">
        <w:rPr>
          <w:rFonts w:cstheme="minorHAnsi"/>
          <w:sz w:val="20"/>
          <w:szCs w:val="20"/>
        </w:rPr>
        <w:t>: keyword1, keyword2, keyword3, keyword4, keyword5</w:t>
      </w:r>
    </w:p>
    <w:p w14:paraId="65D8D0A0" w14:textId="77777777" w:rsidR="00F37357" w:rsidRPr="003653AC" w:rsidRDefault="00F37357" w:rsidP="003653AC">
      <w:pPr>
        <w:pStyle w:val="ListParagraph"/>
        <w:tabs>
          <w:tab w:val="clear" w:pos="425"/>
          <w:tab w:val="left" w:pos="0"/>
        </w:tabs>
        <w:autoSpaceDE w:val="0"/>
        <w:autoSpaceDN w:val="0"/>
        <w:adjustRightInd w:val="0"/>
        <w:spacing w:before="0"/>
        <w:ind w:left="0"/>
        <w:jc w:val="both"/>
        <w:rPr>
          <w:rFonts w:asciiTheme="minorHAnsi" w:hAnsiTheme="minorHAnsi" w:cstheme="minorBidi" w:hint="cs"/>
          <w:b/>
          <w:bCs/>
          <w:sz w:val="20"/>
          <w:szCs w:val="20"/>
          <w:cs/>
        </w:rPr>
      </w:pPr>
      <w:r w:rsidRPr="00C80FB3">
        <w:rPr>
          <w:rFonts w:asciiTheme="minorHAnsi" w:hAnsiTheme="minorHAnsi" w:cstheme="minorHAnsi"/>
          <w:b/>
          <w:bCs/>
          <w:sz w:val="20"/>
          <w:szCs w:val="20"/>
        </w:rPr>
        <w:t>HIGHLIGHTS</w:t>
      </w:r>
    </w:p>
    <w:p w14:paraId="49C86876" w14:textId="77777777" w:rsidR="00F37357" w:rsidRPr="00C80FB3" w:rsidRDefault="00F37357" w:rsidP="003653AC">
      <w:pPr>
        <w:pStyle w:val="ListParagraph"/>
        <w:tabs>
          <w:tab w:val="clear" w:pos="425"/>
          <w:tab w:val="left" w:pos="0"/>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sz w:val="20"/>
          <w:szCs w:val="20"/>
        </w:rPr>
        <w:t>The main highlights of the research should be presented in a bulleted list of not more than five</w:t>
      </w:r>
      <w:r w:rsidRPr="00C80FB3">
        <w:rPr>
          <w:rFonts w:asciiTheme="minorHAnsi" w:hAnsiTheme="minorHAnsi" w:cstheme="minorHAnsi"/>
          <w:sz w:val="20"/>
          <w:szCs w:val="20"/>
          <w:cs/>
        </w:rPr>
        <w:t xml:space="preserve"> </w:t>
      </w:r>
      <w:r w:rsidRPr="00C80FB3">
        <w:rPr>
          <w:rFonts w:asciiTheme="minorHAnsi" w:hAnsiTheme="minorHAnsi" w:cstheme="minorHAnsi"/>
          <w:sz w:val="20"/>
          <w:szCs w:val="20"/>
        </w:rPr>
        <w:t>bullet points with each bullet point not exceeding 85 characters (including spaces).</w:t>
      </w:r>
    </w:p>
    <w:p w14:paraId="5E2E8410" w14:textId="77777777" w:rsidR="00AD1270" w:rsidRPr="00C80FB3" w:rsidRDefault="00AD1270" w:rsidP="003653AC">
      <w:pPr>
        <w:spacing w:after="0" w:line="240" w:lineRule="atLeast"/>
        <w:jc w:val="thaiDistribute"/>
        <w:rPr>
          <w:rFonts w:eastAsia="SimSun" w:cstheme="minorHAnsi"/>
          <w:sz w:val="20"/>
          <w:szCs w:val="20"/>
        </w:rPr>
      </w:pPr>
    </w:p>
    <w:p w14:paraId="19FA7947" w14:textId="5EF0D15F" w:rsidR="00F37357" w:rsidRPr="00C80FB3" w:rsidRDefault="00F37357" w:rsidP="003653AC">
      <w:pPr>
        <w:spacing w:after="0" w:line="240" w:lineRule="atLeast"/>
        <w:jc w:val="thaiDistribute"/>
        <w:rPr>
          <w:rFonts w:cstheme="minorHAnsi"/>
          <w:b/>
          <w:bCs/>
          <w:sz w:val="20"/>
          <w:szCs w:val="20"/>
        </w:rPr>
        <w:sectPr w:rsidR="00F37357" w:rsidRPr="00C80FB3" w:rsidSect="00C80FB3">
          <w:headerReference w:type="default" r:id="rId8"/>
          <w:footerReference w:type="default" r:id="rId9"/>
          <w:pgSz w:w="12240" w:h="15840" w:code="1"/>
          <w:pgMar w:top="1021" w:right="1327" w:bottom="992" w:left="1440" w:header="720" w:footer="181" w:gutter="0"/>
          <w:cols w:space="720"/>
          <w:docGrid w:linePitch="360"/>
        </w:sectPr>
      </w:pPr>
    </w:p>
    <w:p w14:paraId="5F5A2C0D" w14:textId="77777777" w:rsidR="00F37357" w:rsidRPr="00C80FB3" w:rsidRDefault="00F37357" w:rsidP="003653AC">
      <w:pPr>
        <w:pStyle w:val="ListParagraph"/>
        <w:tabs>
          <w:tab w:val="clear" w:pos="425"/>
          <w:tab w:val="left" w:pos="0"/>
        </w:tabs>
        <w:autoSpaceDE w:val="0"/>
        <w:autoSpaceDN w:val="0"/>
        <w:adjustRightInd w:val="0"/>
        <w:spacing w:before="0"/>
        <w:ind w:left="0"/>
        <w:jc w:val="both"/>
        <w:rPr>
          <w:rFonts w:asciiTheme="minorHAnsi" w:hAnsiTheme="minorHAnsi" w:cstheme="minorHAnsi"/>
          <w:b/>
          <w:bCs/>
          <w:sz w:val="20"/>
          <w:szCs w:val="20"/>
        </w:rPr>
      </w:pPr>
      <w:bookmarkStart w:id="2" w:name="_Hlk201054334"/>
      <w:r w:rsidRPr="00C80FB3">
        <w:rPr>
          <w:rFonts w:asciiTheme="minorHAnsi" w:hAnsiTheme="minorHAnsi" w:cstheme="minorHAnsi"/>
          <w:b/>
          <w:bCs/>
          <w:sz w:val="20"/>
          <w:szCs w:val="20"/>
        </w:rPr>
        <w:t>MANUSCRIPT FORMAT</w:t>
      </w:r>
    </w:p>
    <w:p w14:paraId="4107BED9" w14:textId="0A44BB1F" w:rsidR="00181CEF" w:rsidRDefault="00087BD5" w:rsidP="003653AC">
      <w:pPr>
        <w:pStyle w:val="ListParagraph"/>
        <w:tabs>
          <w:tab w:val="clear" w:pos="425"/>
          <w:tab w:val="left" w:pos="0"/>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sz w:val="20"/>
          <w:szCs w:val="20"/>
        </w:rPr>
        <w:t>The main body of the manuscript should include (but not necessarily be limited to) the following headings and sub-headings</w:t>
      </w:r>
      <w:r w:rsidR="007073CA" w:rsidRPr="00C80FB3">
        <w:rPr>
          <w:rFonts w:asciiTheme="minorHAnsi" w:hAnsiTheme="minorHAnsi" w:cstheme="minorHAnsi"/>
          <w:sz w:val="20"/>
          <w:szCs w:val="20"/>
        </w:rPr>
        <w:t xml:space="preserve"> (shown below)</w:t>
      </w:r>
      <w:r w:rsidRPr="00C80FB3">
        <w:rPr>
          <w:rFonts w:asciiTheme="minorHAnsi" w:hAnsiTheme="minorHAnsi" w:cstheme="minorHAnsi"/>
          <w:sz w:val="20"/>
          <w:szCs w:val="20"/>
        </w:rPr>
        <w:t>. The</w:t>
      </w:r>
      <w:r w:rsidR="007073CA" w:rsidRPr="00C80FB3">
        <w:rPr>
          <w:rFonts w:asciiTheme="minorHAnsi" w:hAnsiTheme="minorHAnsi" w:cstheme="minorHAnsi"/>
          <w:sz w:val="20"/>
          <w:szCs w:val="20"/>
        </w:rPr>
        <w:t xml:space="preserve"> font should be 1</w:t>
      </w:r>
      <w:r w:rsidR="00C80FB3" w:rsidRPr="00C80FB3">
        <w:rPr>
          <w:rFonts w:asciiTheme="minorHAnsi" w:hAnsiTheme="minorHAnsi" w:cstheme="minorHAnsi"/>
          <w:sz w:val="20"/>
          <w:szCs w:val="20"/>
        </w:rPr>
        <w:t>0</w:t>
      </w:r>
      <w:r w:rsidR="007073CA" w:rsidRPr="00C80FB3">
        <w:rPr>
          <w:rFonts w:asciiTheme="minorHAnsi" w:hAnsiTheme="minorHAnsi" w:cstheme="minorHAnsi"/>
          <w:sz w:val="20"/>
          <w:szCs w:val="20"/>
        </w:rPr>
        <w:t>-point Calibri</w:t>
      </w:r>
      <w:r w:rsidRPr="00C80FB3">
        <w:rPr>
          <w:rFonts w:asciiTheme="minorHAnsi" w:hAnsiTheme="minorHAnsi" w:cstheme="minorHAnsi"/>
          <w:sz w:val="20"/>
          <w:szCs w:val="20"/>
        </w:rPr>
        <w:t xml:space="preserve">. Manuscripts must be typed in MSWord format, using a </w:t>
      </w:r>
      <w:r w:rsidR="00181CEF" w:rsidRPr="00C80FB3">
        <w:rPr>
          <w:rFonts w:asciiTheme="minorHAnsi" w:hAnsiTheme="minorHAnsi" w:cstheme="minorHAnsi"/>
          <w:sz w:val="20"/>
          <w:szCs w:val="20"/>
        </w:rPr>
        <w:t>single</w:t>
      </w:r>
      <w:r w:rsidRPr="00C80FB3">
        <w:rPr>
          <w:rFonts w:asciiTheme="minorHAnsi" w:hAnsiTheme="minorHAnsi" w:cstheme="minorHAnsi"/>
          <w:sz w:val="20"/>
          <w:szCs w:val="20"/>
        </w:rPr>
        <w:t>-column layout with double-spacing on A4-sized pages and fully justified text. All tables and figures should be embedded in the main text. SI units of measurement should be used consistently throughout.</w:t>
      </w:r>
    </w:p>
    <w:p w14:paraId="09CB50BC" w14:textId="77777777" w:rsidR="003653AC" w:rsidRPr="00C80FB3" w:rsidRDefault="003653AC" w:rsidP="003653AC">
      <w:pPr>
        <w:pStyle w:val="ListParagraph"/>
        <w:tabs>
          <w:tab w:val="clear" w:pos="425"/>
          <w:tab w:val="left" w:pos="0"/>
        </w:tabs>
        <w:autoSpaceDE w:val="0"/>
        <w:autoSpaceDN w:val="0"/>
        <w:adjustRightInd w:val="0"/>
        <w:spacing w:before="0"/>
        <w:ind w:left="0"/>
        <w:jc w:val="both"/>
        <w:rPr>
          <w:rFonts w:asciiTheme="minorHAnsi" w:hAnsiTheme="minorHAnsi" w:cstheme="minorHAnsi"/>
          <w:sz w:val="20"/>
          <w:szCs w:val="20"/>
        </w:rPr>
      </w:pPr>
    </w:p>
    <w:p w14:paraId="670FD3E9" w14:textId="77777777" w:rsidR="003653AC" w:rsidRPr="003653AC" w:rsidRDefault="003653AC" w:rsidP="003653AC">
      <w:pPr>
        <w:pStyle w:val="ListParagraph"/>
        <w:tabs>
          <w:tab w:val="left" w:pos="567"/>
        </w:tabs>
        <w:autoSpaceDE w:val="0"/>
        <w:autoSpaceDN w:val="0"/>
        <w:adjustRightInd w:val="0"/>
        <w:ind w:left="0"/>
        <w:rPr>
          <w:rFonts w:cs="Calibri"/>
          <w:b/>
          <w:bCs/>
          <w:sz w:val="20"/>
          <w:szCs w:val="20"/>
        </w:rPr>
      </w:pPr>
      <w:r w:rsidRPr="003653AC">
        <w:rPr>
          <w:rFonts w:cs="Calibri"/>
          <w:b/>
          <w:bCs/>
          <w:sz w:val="20"/>
          <w:szCs w:val="20"/>
        </w:rPr>
        <w:t xml:space="preserve">1. INTRODUCTION </w:t>
      </w:r>
    </w:p>
    <w:p w14:paraId="654188C7"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p w14:paraId="5FBDE29F" w14:textId="77777777" w:rsidR="003653AC" w:rsidRPr="003653AC" w:rsidRDefault="003653AC" w:rsidP="003653AC">
      <w:pPr>
        <w:tabs>
          <w:tab w:val="left" w:pos="567"/>
        </w:tabs>
        <w:autoSpaceDE w:val="0"/>
        <w:autoSpaceDN w:val="0"/>
        <w:adjustRightInd w:val="0"/>
        <w:spacing w:after="0" w:line="240" w:lineRule="auto"/>
        <w:rPr>
          <w:rFonts w:cs="Calibri"/>
          <w:b/>
          <w:bCs/>
          <w:sz w:val="20"/>
          <w:szCs w:val="20"/>
        </w:rPr>
      </w:pPr>
      <w:r w:rsidRPr="003653AC">
        <w:rPr>
          <w:rFonts w:eastAsiaTheme="minorEastAsia" w:cs="Calibri"/>
          <w:b/>
          <w:bCs/>
          <w:sz w:val="20"/>
          <w:szCs w:val="20"/>
          <w:lang w:eastAsia="zh-CN" w:bidi="ar-SA"/>
        </w:rPr>
        <w:t xml:space="preserve">2. </w:t>
      </w:r>
      <w:r w:rsidRPr="003653AC">
        <w:rPr>
          <w:rFonts w:cs="Calibri"/>
          <w:b/>
          <w:bCs/>
          <w:sz w:val="20"/>
          <w:szCs w:val="20"/>
        </w:rPr>
        <w:t xml:space="preserve">MATERIALS AND METHODS </w:t>
      </w:r>
    </w:p>
    <w:p w14:paraId="2D9C387C" w14:textId="026B0C27" w:rsidR="003653AC" w:rsidRPr="003653AC" w:rsidRDefault="003653AC" w:rsidP="003653AC">
      <w:pPr>
        <w:tabs>
          <w:tab w:val="left" w:pos="567"/>
        </w:tabs>
        <w:autoSpaceDE w:val="0"/>
        <w:autoSpaceDN w:val="0"/>
        <w:adjustRightInd w:val="0"/>
        <w:spacing w:after="0" w:line="240" w:lineRule="auto"/>
        <w:rPr>
          <w:rFonts w:cs="Calibri"/>
          <w:b/>
          <w:bCs/>
          <w:sz w:val="20"/>
          <w:szCs w:val="20"/>
        </w:rPr>
      </w:pPr>
      <w:proofErr w:type="gramStart"/>
      <w:r w:rsidRPr="003653AC">
        <w:rPr>
          <w:rFonts w:cs="Calibri"/>
          <w:b/>
          <w:bCs/>
          <w:sz w:val="20"/>
          <w:szCs w:val="20"/>
        </w:rPr>
        <w:t>2.1  1</w:t>
      </w:r>
      <w:proofErr w:type="gramEnd"/>
      <w:r w:rsidRPr="003653AC">
        <w:rPr>
          <w:rFonts w:cs="Calibri"/>
          <w:b/>
          <w:bCs/>
          <w:sz w:val="20"/>
          <w:szCs w:val="20"/>
          <w:vertAlign w:val="superscript"/>
        </w:rPr>
        <w:t>st</w:t>
      </w:r>
      <w:r w:rsidRPr="003653AC">
        <w:rPr>
          <w:rFonts w:cs="Calibri"/>
          <w:b/>
          <w:bCs/>
          <w:sz w:val="20"/>
          <w:szCs w:val="20"/>
        </w:rPr>
        <w:t xml:space="preserve"> Sub-heading (e.g., Chemicals and Instrumental Techniques)</w:t>
      </w:r>
    </w:p>
    <w:p w14:paraId="5D2FB44D" w14:textId="77777777" w:rsidR="003653AC" w:rsidRPr="003653AC" w:rsidRDefault="003653AC" w:rsidP="003653AC">
      <w:pPr>
        <w:pStyle w:val="ListParagraph"/>
        <w:tabs>
          <w:tab w:val="clear" w:pos="425"/>
          <w:tab w:val="left" w:pos="0"/>
        </w:tabs>
        <w:autoSpaceDE w:val="0"/>
        <w:autoSpaceDN w:val="0"/>
        <w:adjustRightInd w:val="0"/>
        <w:ind w:left="0"/>
        <w:rPr>
          <w:rFonts w:cs="Calibri"/>
          <w:b/>
          <w:bCs/>
          <w:sz w:val="20"/>
          <w:szCs w:val="20"/>
        </w:rPr>
      </w:pPr>
      <w:proofErr w:type="gramStart"/>
      <w:r w:rsidRPr="003653AC">
        <w:rPr>
          <w:rFonts w:cs="Calibri"/>
          <w:b/>
          <w:bCs/>
          <w:sz w:val="20"/>
          <w:szCs w:val="20"/>
        </w:rPr>
        <w:t>2.1.1  2</w:t>
      </w:r>
      <w:proofErr w:type="gramEnd"/>
      <w:r w:rsidRPr="003653AC">
        <w:rPr>
          <w:rFonts w:cs="Calibri"/>
          <w:b/>
          <w:bCs/>
          <w:sz w:val="20"/>
          <w:szCs w:val="20"/>
          <w:vertAlign w:val="superscript"/>
        </w:rPr>
        <w:t>nd</w:t>
      </w:r>
      <w:r w:rsidRPr="003653AC">
        <w:rPr>
          <w:rFonts w:cs="Calibri"/>
          <w:b/>
          <w:bCs/>
          <w:sz w:val="20"/>
          <w:szCs w:val="20"/>
        </w:rPr>
        <w:t xml:space="preserve"> Sub-heading (e.g., Health and safety precautions) </w:t>
      </w:r>
    </w:p>
    <w:p w14:paraId="0A24E437" w14:textId="77777777" w:rsidR="003653AC" w:rsidRPr="003653AC" w:rsidRDefault="003653AC" w:rsidP="003653AC">
      <w:pPr>
        <w:pStyle w:val="ListParagraph"/>
        <w:tabs>
          <w:tab w:val="clear" w:pos="425"/>
          <w:tab w:val="left" w:pos="567"/>
        </w:tabs>
        <w:autoSpaceDE w:val="0"/>
        <w:autoSpaceDN w:val="0"/>
        <w:adjustRightInd w:val="0"/>
        <w:ind w:left="0"/>
        <w:rPr>
          <w:rFonts w:cs="Calibri"/>
          <w:sz w:val="20"/>
          <w:szCs w:val="20"/>
        </w:rPr>
      </w:pPr>
      <w:r w:rsidRPr="003653AC">
        <w:rPr>
          <w:rFonts w:cs="Calibri"/>
          <w:sz w:val="20"/>
          <w:szCs w:val="20"/>
        </w:rPr>
        <w:t>For the 1</w:t>
      </w:r>
      <w:r w:rsidRPr="003653AC">
        <w:rPr>
          <w:rFonts w:cs="Calibri"/>
          <w:sz w:val="20"/>
          <w:szCs w:val="20"/>
          <w:vertAlign w:val="superscript"/>
        </w:rPr>
        <w:t>st</w:t>
      </w:r>
      <w:r w:rsidRPr="003653AC">
        <w:rPr>
          <w:rFonts w:cs="Calibri"/>
          <w:sz w:val="20"/>
          <w:szCs w:val="20"/>
        </w:rPr>
        <w:t xml:space="preserve"> sub-heading, the first letter of each main word is capitalized. </w:t>
      </w:r>
    </w:p>
    <w:p w14:paraId="4453B738" w14:textId="77777777" w:rsidR="003653AC" w:rsidRPr="003653AC" w:rsidRDefault="003653AC" w:rsidP="003653AC">
      <w:pPr>
        <w:pStyle w:val="ListParagraph"/>
        <w:tabs>
          <w:tab w:val="clear" w:pos="425"/>
          <w:tab w:val="left" w:pos="567"/>
        </w:tabs>
        <w:autoSpaceDE w:val="0"/>
        <w:autoSpaceDN w:val="0"/>
        <w:adjustRightInd w:val="0"/>
        <w:ind w:left="0"/>
        <w:rPr>
          <w:rFonts w:cs="Calibri"/>
          <w:sz w:val="20"/>
          <w:szCs w:val="20"/>
        </w:rPr>
      </w:pPr>
      <w:r w:rsidRPr="003653AC">
        <w:rPr>
          <w:rFonts w:cs="Calibri"/>
          <w:sz w:val="20"/>
          <w:szCs w:val="20"/>
        </w:rPr>
        <w:t>For the 2</w:t>
      </w:r>
      <w:r w:rsidRPr="003653AC">
        <w:rPr>
          <w:rFonts w:cs="Calibri"/>
          <w:sz w:val="20"/>
          <w:szCs w:val="20"/>
          <w:vertAlign w:val="superscript"/>
        </w:rPr>
        <w:t>nd</w:t>
      </w:r>
      <w:r w:rsidRPr="003653AC">
        <w:rPr>
          <w:rFonts w:cs="Calibri"/>
          <w:sz w:val="20"/>
          <w:szCs w:val="20"/>
        </w:rPr>
        <w:t xml:space="preserve"> sub-heading, only the first letter of the first word is capitalized.</w:t>
      </w:r>
    </w:p>
    <w:p w14:paraId="54017C1F" w14:textId="77777777" w:rsidR="003653AC" w:rsidRPr="003653AC" w:rsidRDefault="003653AC" w:rsidP="003653AC">
      <w:pPr>
        <w:tabs>
          <w:tab w:val="left" w:pos="567"/>
        </w:tabs>
        <w:autoSpaceDE w:val="0"/>
        <w:autoSpaceDN w:val="0"/>
        <w:adjustRightInd w:val="0"/>
        <w:spacing w:line="240" w:lineRule="auto"/>
        <w:rPr>
          <w:rFonts w:cs="Calibri"/>
          <w:b/>
          <w:bCs/>
          <w:sz w:val="20"/>
          <w:szCs w:val="20"/>
        </w:rPr>
      </w:pPr>
    </w:p>
    <w:p w14:paraId="66DEF85C" w14:textId="1BDBA2CE" w:rsidR="003653AC" w:rsidRPr="003653AC" w:rsidRDefault="003653AC" w:rsidP="003653AC">
      <w:pPr>
        <w:tabs>
          <w:tab w:val="left" w:pos="567"/>
        </w:tabs>
        <w:autoSpaceDE w:val="0"/>
        <w:autoSpaceDN w:val="0"/>
        <w:adjustRightInd w:val="0"/>
        <w:spacing w:line="240" w:lineRule="auto"/>
        <w:rPr>
          <w:rFonts w:cs="Calibri"/>
          <w:b/>
          <w:bCs/>
          <w:sz w:val="20"/>
          <w:szCs w:val="20"/>
        </w:rPr>
      </w:pPr>
      <w:r w:rsidRPr="003653AC">
        <w:rPr>
          <w:rFonts w:cs="Calibri"/>
          <w:b/>
          <w:bCs/>
          <w:sz w:val="20"/>
          <w:szCs w:val="20"/>
        </w:rPr>
        <w:lastRenderedPageBreak/>
        <w:t>3. RESULTS AND DISCUSSION</w:t>
      </w:r>
    </w:p>
    <w:p w14:paraId="528C0619" w14:textId="3C0DD31D" w:rsidR="003653AC" w:rsidRPr="003653AC" w:rsidRDefault="003653AC" w:rsidP="003653AC">
      <w:pPr>
        <w:tabs>
          <w:tab w:val="left" w:pos="567"/>
        </w:tabs>
        <w:autoSpaceDE w:val="0"/>
        <w:autoSpaceDN w:val="0"/>
        <w:adjustRightInd w:val="0"/>
        <w:spacing w:line="240" w:lineRule="auto"/>
        <w:jc w:val="both"/>
        <w:rPr>
          <w:rFonts w:cs="Calibri"/>
          <w:b/>
          <w:bCs/>
          <w:sz w:val="20"/>
          <w:szCs w:val="20"/>
        </w:rPr>
      </w:pPr>
      <w:r w:rsidRPr="003653AC">
        <w:rPr>
          <w:rFonts w:cs="Calibri"/>
          <w:b/>
          <w:bCs/>
          <w:sz w:val="20"/>
          <w:szCs w:val="20"/>
        </w:rPr>
        <w:t>Figure 1.</w:t>
      </w:r>
      <w:r w:rsidRPr="003653AC">
        <w:rPr>
          <w:rFonts w:cs="Calibri"/>
          <w:sz w:val="20"/>
          <w:szCs w:val="20"/>
        </w:rPr>
        <w:t xml:space="preserve"> Experiment picture </w:t>
      </w:r>
      <w:proofErr w:type="gramStart"/>
      <w:r w:rsidRPr="003653AC">
        <w:rPr>
          <w:rFonts w:cs="Calibri"/>
          <w:sz w:val="20"/>
          <w:szCs w:val="20"/>
        </w:rPr>
        <w:t>…..</w:t>
      </w:r>
      <w:proofErr w:type="gramEnd"/>
      <w:r w:rsidRPr="003653AC">
        <w:rPr>
          <w:rFonts w:cs="Calibri"/>
          <w:sz w:val="20"/>
          <w:szCs w:val="20"/>
        </w:rPr>
        <w:t xml:space="preserve"> (a) and </w:t>
      </w:r>
      <w:proofErr w:type="gramStart"/>
      <w:r w:rsidRPr="003653AC">
        <w:rPr>
          <w:rFonts w:cs="Calibri"/>
          <w:sz w:val="20"/>
          <w:szCs w:val="20"/>
        </w:rPr>
        <w:t>…..</w:t>
      </w:r>
      <w:proofErr w:type="gramEnd"/>
      <w:r w:rsidRPr="003653AC">
        <w:rPr>
          <w:rFonts w:cs="Calibri"/>
          <w:sz w:val="20"/>
          <w:szCs w:val="20"/>
        </w:rPr>
        <w:t>(b).</w:t>
      </w:r>
    </w:p>
    <w:p w14:paraId="60D2C353"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r w:rsidRPr="003653AC">
        <w:rPr>
          <w:rFonts w:cs="Calibri"/>
          <w:b/>
          <w:bCs/>
          <w:sz w:val="20"/>
          <w:szCs w:val="20"/>
        </w:rPr>
        <w:t xml:space="preserve">Table 1. </w:t>
      </w:r>
      <w:r w:rsidRPr="003653AC">
        <w:rPr>
          <w:rFonts w:cs="Calibri"/>
          <w:sz w:val="20"/>
          <w:szCs w:val="20"/>
        </w:rPr>
        <w:t xml:space="preserve">Measurement of </w:t>
      </w:r>
      <w:proofErr w:type="gramStart"/>
      <w:r w:rsidRPr="003653AC">
        <w:rPr>
          <w:rFonts w:cs="Calibri"/>
          <w:sz w:val="20"/>
          <w:szCs w:val="20"/>
        </w:rPr>
        <w:t>…..</w:t>
      </w:r>
      <w:proofErr w:type="gramEnd"/>
    </w:p>
    <w:tbl>
      <w:tblPr>
        <w:tblStyle w:val="TableGrid"/>
        <w:tblW w:w="0" w:type="auto"/>
        <w:tblLook w:val="04A0" w:firstRow="1" w:lastRow="0" w:firstColumn="1" w:lastColumn="0" w:noHBand="0" w:noVBand="1"/>
      </w:tblPr>
      <w:tblGrid>
        <w:gridCol w:w="374"/>
        <w:gridCol w:w="1025"/>
        <w:gridCol w:w="1025"/>
        <w:gridCol w:w="1026"/>
        <w:gridCol w:w="940"/>
      </w:tblGrid>
      <w:tr w:rsidR="003653AC" w:rsidRPr="003653AC" w14:paraId="36C02DE1" w14:textId="77777777" w:rsidTr="00505392">
        <w:tc>
          <w:tcPr>
            <w:tcW w:w="374" w:type="dxa"/>
          </w:tcPr>
          <w:p w14:paraId="109C239E"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510F1D6B"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4BE8747A"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6" w:type="dxa"/>
          </w:tcPr>
          <w:p w14:paraId="2FC947A9"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940" w:type="dxa"/>
          </w:tcPr>
          <w:p w14:paraId="57CEE1FB"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r>
      <w:tr w:rsidR="003653AC" w:rsidRPr="003653AC" w14:paraId="1155702B" w14:textId="77777777" w:rsidTr="00505392">
        <w:tc>
          <w:tcPr>
            <w:tcW w:w="374" w:type="dxa"/>
          </w:tcPr>
          <w:p w14:paraId="05ACE676"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5511E88D"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2B133F18"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6" w:type="dxa"/>
          </w:tcPr>
          <w:p w14:paraId="1C683557"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940" w:type="dxa"/>
          </w:tcPr>
          <w:p w14:paraId="64D3183B"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r>
      <w:tr w:rsidR="003653AC" w:rsidRPr="003653AC" w14:paraId="77863E4A" w14:textId="77777777" w:rsidTr="00505392">
        <w:tc>
          <w:tcPr>
            <w:tcW w:w="374" w:type="dxa"/>
          </w:tcPr>
          <w:p w14:paraId="15BCE835"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0B24F0C8"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2335CCA0"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6" w:type="dxa"/>
          </w:tcPr>
          <w:p w14:paraId="61F7D0CB"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940" w:type="dxa"/>
          </w:tcPr>
          <w:p w14:paraId="7B11DE33"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r>
      <w:tr w:rsidR="003653AC" w:rsidRPr="003653AC" w14:paraId="4EAE1558" w14:textId="77777777" w:rsidTr="00505392">
        <w:tc>
          <w:tcPr>
            <w:tcW w:w="374" w:type="dxa"/>
          </w:tcPr>
          <w:p w14:paraId="74108F25"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3A507ECB"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5" w:type="dxa"/>
          </w:tcPr>
          <w:p w14:paraId="3D1D116E"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1026" w:type="dxa"/>
          </w:tcPr>
          <w:p w14:paraId="1F328114"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c>
          <w:tcPr>
            <w:tcW w:w="940" w:type="dxa"/>
          </w:tcPr>
          <w:p w14:paraId="6F8EA71E" w14:textId="77777777" w:rsidR="003653AC" w:rsidRPr="003653AC" w:rsidRDefault="003653AC" w:rsidP="003653AC">
            <w:pPr>
              <w:pStyle w:val="ListParagraph"/>
              <w:tabs>
                <w:tab w:val="clear" w:pos="425"/>
                <w:tab w:val="left" w:pos="567"/>
              </w:tabs>
              <w:autoSpaceDE w:val="0"/>
              <w:autoSpaceDN w:val="0"/>
              <w:adjustRightInd w:val="0"/>
              <w:ind w:left="0"/>
              <w:rPr>
                <w:rFonts w:cs="Calibri"/>
                <w:b/>
                <w:bCs/>
                <w:sz w:val="20"/>
                <w:szCs w:val="20"/>
              </w:rPr>
            </w:pPr>
          </w:p>
        </w:tc>
      </w:tr>
    </w:tbl>
    <w:p w14:paraId="0775BD18" w14:textId="77777777" w:rsidR="003653AC" w:rsidRPr="003653AC" w:rsidRDefault="003653AC" w:rsidP="003653AC">
      <w:pPr>
        <w:pStyle w:val="ListParagraph"/>
        <w:tabs>
          <w:tab w:val="clear" w:pos="425"/>
          <w:tab w:val="left" w:pos="567"/>
        </w:tabs>
        <w:autoSpaceDE w:val="0"/>
        <w:autoSpaceDN w:val="0"/>
        <w:adjustRightInd w:val="0"/>
        <w:ind w:left="360"/>
        <w:rPr>
          <w:rFonts w:cs="Calibri"/>
          <w:b/>
          <w:bCs/>
          <w:sz w:val="20"/>
          <w:szCs w:val="20"/>
        </w:rPr>
      </w:pPr>
    </w:p>
    <w:p w14:paraId="26E069BA" w14:textId="4417E430" w:rsidR="003653AC" w:rsidRPr="003653AC" w:rsidRDefault="003653AC" w:rsidP="003653AC">
      <w:pPr>
        <w:tabs>
          <w:tab w:val="left" w:pos="567"/>
        </w:tabs>
        <w:autoSpaceDE w:val="0"/>
        <w:autoSpaceDN w:val="0"/>
        <w:adjustRightInd w:val="0"/>
        <w:spacing w:line="240" w:lineRule="auto"/>
        <w:rPr>
          <w:rFonts w:cs="Calibri"/>
          <w:b/>
          <w:bCs/>
          <w:sz w:val="20"/>
          <w:szCs w:val="20"/>
        </w:rPr>
      </w:pPr>
      <w:r w:rsidRPr="003653AC">
        <w:rPr>
          <w:rFonts w:cs="Calibri"/>
          <w:b/>
          <w:bCs/>
          <w:sz w:val="20"/>
          <w:szCs w:val="20"/>
        </w:rPr>
        <w:t xml:space="preserve">4. CONCLUSIONS </w:t>
      </w:r>
    </w:p>
    <w:p w14:paraId="22C12A57" w14:textId="77777777" w:rsidR="00F37357" w:rsidRPr="003653AC" w:rsidRDefault="00F37357" w:rsidP="003653AC">
      <w:pPr>
        <w:pStyle w:val="ListParagraph"/>
        <w:autoSpaceDE w:val="0"/>
        <w:autoSpaceDN w:val="0"/>
        <w:adjustRightInd w:val="0"/>
        <w:spacing w:before="0"/>
        <w:ind w:left="360"/>
        <w:jc w:val="both"/>
        <w:rPr>
          <w:rFonts w:asciiTheme="minorHAnsi" w:hAnsiTheme="minorHAnsi" w:cstheme="minorHAnsi"/>
          <w:b/>
          <w:bCs/>
          <w:sz w:val="20"/>
          <w:szCs w:val="20"/>
        </w:rPr>
      </w:pPr>
    </w:p>
    <w:p w14:paraId="67821ED9" w14:textId="77777777" w:rsidR="00F37357" w:rsidRPr="00C80FB3" w:rsidRDefault="00F37357" w:rsidP="003653AC">
      <w:pPr>
        <w:pStyle w:val="ListParagraph"/>
        <w:autoSpaceDE w:val="0"/>
        <w:autoSpaceDN w:val="0"/>
        <w:adjustRightInd w:val="0"/>
        <w:spacing w:before="0"/>
        <w:ind w:left="360" w:hanging="360"/>
        <w:jc w:val="both"/>
        <w:rPr>
          <w:rFonts w:asciiTheme="minorHAnsi" w:hAnsiTheme="minorHAnsi" w:cstheme="minorHAnsi"/>
          <w:b/>
          <w:bCs/>
          <w:sz w:val="20"/>
          <w:szCs w:val="20"/>
        </w:rPr>
      </w:pPr>
      <w:r w:rsidRPr="00C80FB3">
        <w:rPr>
          <w:rFonts w:asciiTheme="minorHAnsi" w:hAnsiTheme="minorHAnsi" w:cstheme="minorHAnsi"/>
          <w:b/>
          <w:bCs/>
          <w:sz w:val="20"/>
          <w:szCs w:val="20"/>
        </w:rPr>
        <w:t>ACKNOWLEDGEMENTS</w:t>
      </w:r>
    </w:p>
    <w:p w14:paraId="2F2362CA" w14:textId="4CA50888" w:rsidR="00CD2B5D" w:rsidRPr="003653AC" w:rsidRDefault="00CD2B5D" w:rsidP="003653AC">
      <w:pPr>
        <w:pStyle w:val="ListParagraph"/>
        <w:autoSpaceDE w:val="0"/>
        <w:autoSpaceDN w:val="0"/>
        <w:adjustRightInd w:val="0"/>
        <w:spacing w:before="0"/>
        <w:ind w:left="360" w:hanging="360"/>
        <w:jc w:val="both"/>
        <w:rPr>
          <w:rFonts w:asciiTheme="minorHAnsi" w:hAnsiTheme="minorHAnsi" w:cstheme="minorBidi" w:hint="cs"/>
          <w:bCs/>
          <w:sz w:val="20"/>
          <w:szCs w:val="20"/>
          <w:cs/>
        </w:rPr>
      </w:pPr>
      <w:r w:rsidRPr="00C80FB3">
        <w:rPr>
          <w:rFonts w:asciiTheme="minorHAnsi" w:hAnsiTheme="minorHAnsi" w:cstheme="minorHAnsi"/>
          <w:bCs/>
          <w:sz w:val="20"/>
          <w:szCs w:val="20"/>
        </w:rPr>
        <w:t>Example:</w:t>
      </w:r>
    </w:p>
    <w:p w14:paraId="7282B700" w14:textId="5002BA75" w:rsidR="00F37357" w:rsidRPr="00C80FB3" w:rsidRDefault="00F37357" w:rsidP="003653AC">
      <w:pPr>
        <w:pStyle w:val="ListParagraph"/>
        <w:tabs>
          <w:tab w:val="clear" w:pos="425"/>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sz w:val="20"/>
          <w:szCs w:val="20"/>
        </w:rPr>
        <w:t>This research was supported by Chiang Mai University</w:t>
      </w:r>
      <w:r w:rsidR="00C054CF" w:rsidRPr="00C80FB3">
        <w:rPr>
          <w:rFonts w:asciiTheme="minorHAnsi" w:hAnsiTheme="minorHAnsi" w:cstheme="minorHAnsi"/>
          <w:sz w:val="20"/>
          <w:szCs w:val="20"/>
        </w:rPr>
        <w:t>.</w:t>
      </w:r>
      <w:r w:rsidRPr="00C80FB3">
        <w:rPr>
          <w:rFonts w:asciiTheme="minorHAnsi" w:hAnsiTheme="minorHAnsi" w:cstheme="minorHAnsi"/>
          <w:sz w:val="20"/>
          <w:szCs w:val="20"/>
        </w:rPr>
        <w:t xml:space="preserve"> </w:t>
      </w:r>
      <w:r w:rsidR="00C054CF" w:rsidRPr="00C80FB3">
        <w:rPr>
          <w:rFonts w:asciiTheme="minorHAnsi" w:hAnsiTheme="minorHAnsi" w:cstheme="minorHAnsi"/>
          <w:sz w:val="20"/>
          <w:szCs w:val="20"/>
        </w:rPr>
        <w:t>Dr. KC was supported by the CMU Proactive Researcher program, Chiang Mai University under contract no. 123/2567 (Position no. EX012345).</w:t>
      </w:r>
    </w:p>
    <w:p w14:paraId="07CB275D" w14:textId="77777777" w:rsidR="00C054CF" w:rsidRPr="00C80FB3" w:rsidRDefault="00C054CF" w:rsidP="003653AC">
      <w:pPr>
        <w:pStyle w:val="ListParagraph"/>
        <w:tabs>
          <w:tab w:val="clear" w:pos="425"/>
        </w:tabs>
        <w:autoSpaceDE w:val="0"/>
        <w:autoSpaceDN w:val="0"/>
        <w:adjustRightInd w:val="0"/>
        <w:spacing w:before="0"/>
        <w:ind w:left="0"/>
        <w:jc w:val="both"/>
        <w:rPr>
          <w:rFonts w:asciiTheme="minorHAnsi" w:hAnsiTheme="minorHAnsi" w:cstheme="minorHAnsi"/>
          <w:sz w:val="20"/>
          <w:szCs w:val="20"/>
        </w:rPr>
      </w:pPr>
    </w:p>
    <w:p w14:paraId="1BB374FC" w14:textId="3655BFF8" w:rsidR="00F37357" w:rsidRPr="00C80FB3" w:rsidRDefault="00F37357" w:rsidP="003653AC">
      <w:pPr>
        <w:pStyle w:val="ListParagraph"/>
        <w:autoSpaceDE w:val="0"/>
        <w:autoSpaceDN w:val="0"/>
        <w:adjustRightInd w:val="0"/>
        <w:spacing w:before="0"/>
        <w:ind w:left="360" w:hanging="360"/>
        <w:jc w:val="both"/>
        <w:rPr>
          <w:rFonts w:asciiTheme="minorHAnsi" w:hAnsiTheme="minorHAnsi" w:cstheme="minorHAnsi"/>
          <w:b/>
          <w:bCs/>
          <w:sz w:val="20"/>
          <w:szCs w:val="20"/>
        </w:rPr>
      </w:pPr>
      <w:r w:rsidRPr="00C80FB3">
        <w:rPr>
          <w:rFonts w:asciiTheme="minorHAnsi" w:hAnsiTheme="minorHAnsi" w:cstheme="minorHAnsi"/>
          <w:b/>
          <w:bCs/>
          <w:sz w:val="20"/>
          <w:szCs w:val="20"/>
        </w:rPr>
        <w:t>AUTHOR CONTRIBUTIONS</w:t>
      </w:r>
    </w:p>
    <w:p w14:paraId="4E9BB64C" w14:textId="77777777" w:rsidR="00F37357" w:rsidRPr="00C80FB3" w:rsidRDefault="00F37357" w:rsidP="003653AC">
      <w:pPr>
        <w:pStyle w:val="ListParagraph"/>
        <w:tabs>
          <w:tab w:val="clear" w:pos="425"/>
        </w:tabs>
        <w:autoSpaceDE w:val="0"/>
        <w:autoSpaceDN w:val="0"/>
        <w:adjustRightInd w:val="0"/>
        <w:spacing w:before="0"/>
        <w:ind w:left="0"/>
        <w:jc w:val="both"/>
        <w:rPr>
          <w:rFonts w:asciiTheme="minorHAnsi" w:hAnsiTheme="minorHAnsi" w:cstheme="minorHAnsi"/>
          <w:bCs/>
          <w:sz w:val="20"/>
          <w:szCs w:val="20"/>
        </w:rPr>
      </w:pPr>
      <w:r w:rsidRPr="00C80FB3">
        <w:rPr>
          <w:rFonts w:asciiTheme="minorHAnsi" w:hAnsiTheme="minorHAnsi" w:cstheme="minorHAnsi"/>
          <w:bCs/>
          <w:sz w:val="20"/>
          <w:szCs w:val="20"/>
        </w:rPr>
        <w:t xml:space="preserve">The authors (normally the corresponding author) should include a </w:t>
      </w:r>
      <w:proofErr w:type="spellStart"/>
      <w:r w:rsidRPr="00C80FB3">
        <w:rPr>
          <w:rFonts w:asciiTheme="minorHAnsi" w:hAnsiTheme="minorHAnsi" w:cstheme="minorHAnsi"/>
          <w:b/>
          <w:bCs/>
          <w:sz w:val="20"/>
          <w:szCs w:val="20"/>
        </w:rPr>
        <w:t>CRediT</w:t>
      </w:r>
      <w:proofErr w:type="spellEnd"/>
      <w:r w:rsidRPr="00C80FB3">
        <w:rPr>
          <w:rFonts w:asciiTheme="minorHAnsi" w:hAnsiTheme="minorHAnsi" w:cstheme="minorHAnsi"/>
          <w:b/>
          <w:bCs/>
          <w:sz w:val="20"/>
          <w:szCs w:val="20"/>
        </w:rPr>
        <w:t xml:space="preserve"> author statement</w:t>
      </w:r>
      <w:r w:rsidRPr="00C80FB3">
        <w:rPr>
          <w:rFonts w:asciiTheme="minorHAnsi" w:hAnsiTheme="minorHAnsi" w:cstheme="minorHAnsi"/>
          <w:bCs/>
          <w:sz w:val="20"/>
          <w:szCs w:val="20"/>
        </w:rPr>
        <w:t xml:space="preserve"> recognizing the individual author contributions.  A typical example is shown below.  </w:t>
      </w:r>
    </w:p>
    <w:p w14:paraId="46AD57C7" w14:textId="77777777" w:rsidR="00F37357" w:rsidRPr="00C80FB3" w:rsidRDefault="00F37357" w:rsidP="003653AC">
      <w:pPr>
        <w:pStyle w:val="ListParagraph"/>
        <w:autoSpaceDE w:val="0"/>
        <w:autoSpaceDN w:val="0"/>
        <w:adjustRightInd w:val="0"/>
        <w:spacing w:before="0"/>
        <w:ind w:left="360" w:hanging="360"/>
        <w:jc w:val="both"/>
        <w:rPr>
          <w:rFonts w:asciiTheme="minorHAnsi" w:hAnsiTheme="minorHAnsi" w:cstheme="minorHAnsi"/>
          <w:bCs/>
          <w:sz w:val="20"/>
          <w:szCs w:val="20"/>
        </w:rPr>
      </w:pPr>
    </w:p>
    <w:p w14:paraId="39D40E96" w14:textId="2886E1BC" w:rsidR="00D34B45" w:rsidRPr="00C80FB3" w:rsidRDefault="00D34B45" w:rsidP="003653AC">
      <w:pPr>
        <w:pStyle w:val="ListParagraph"/>
        <w:tabs>
          <w:tab w:val="clear" w:pos="425"/>
        </w:tabs>
        <w:autoSpaceDE w:val="0"/>
        <w:autoSpaceDN w:val="0"/>
        <w:adjustRightInd w:val="0"/>
        <w:spacing w:before="0"/>
        <w:ind w:right="508"/>
        <w:rPr>
          <w:rFonts w:asciiTheme="minorHAnsi" w:hAnsiTheme="minorHAnsi" w:cstheme="minorHAnsi"/>
          <w:sz w:val="20"/>
          <w:szCs w:val="20"/>
        </w:rPr>
      </w:pPr>
      <w:proofErr w:type="spellStart"/>
      <w:r w:rsidRPr="00C80FB3">
        <w:rPr>
          <w:rFonts w:asciiTheme="minorHAnsi" w:hAnsiTheme="minorHAnsi" w:cstheme="minorHAnsi"/>
          <w:b/>
          <w:bCs/>
          <w:sz w:val="20"/>
          <w:szCs w:val="20"/>
        </w:rPr>
        <w:t>Wasu</w:t>
      </w:r>
      <w:proofErr w:type="spellEnd"/>
      <w:r w:rsidRPr="00C80FB3">
        <w:rPr>
          <w:rFonts w:asciiTheme="minorHAnsi" w:hAnsiTheme="minorHAnsi" w:cstheme="minorHAnsi"/>
          <w:b/>
          <w:bCs/>
          <w:sz w:val="20"/>
          <w:szCs w:val="20"/>
        </w:rPr>
        <w:t xml:space="preserve"> </w:t>
      </w:r>
      <w:proofErr w:type="spellStart"/>
      <w:r w:rsidRPr="00C80FB3">
        <w:rPr>
          <w:rFonts w:asciiTheme="minorHAnsi" w:hAnsiTheme="minorHAnsi" w:cstheme="minorHAnsi"/>
          <w:b/>
          <w:bCs/>
          <w:sz w:val="20"/>
          <w:szCs w:val="20"/>
        </w:rPr>
        <w:t>Pathom-aree</w:t>
      </w:r>
      <w:proofErr w:type="spellEnd"/>
      <w:r w:rsidR="00F37357" w:rsidRPr="00C80FB3">
        <w:rPr>
          <w:rFonts w:asciiTheme="minorHAnsi" w:hAnsiTheme="minorHAnsi" w:cstheme="minorHAnsi"/>
          <w:b/>
          <w:bCs/>
          <w:sz w:val="20"/>
          <w:szCs w:val="20"/>
        </w:rPr>
        <w:t>:</w:t>
      </w:r>
      <w:r w:rsidR="00F37357" w:rsidRPr="00C80FB3">
        <w:rPr>
          <w:rFonts w:asciiTheme="minorHAnsi" w:hAnsiTheme="minorHAnsi" w:cstheme="minorHAnsi"/>
          <w:sz w:val="20"/>
          <w:szCs w:val="20"/>
        </w:rPr>
        <w:t xml:space="preserve"> Conceptualization, Methodology</w:t>
      </w:r>
      <w:r w:rsidR="00852BA2" w:rsidRPr="00C80FB3">
        <w:rPr>
          <w:rFonts w:asciiTheme="minorHAnsi" w:hAnsiTheme="minorHAnsi" w:cstheme="minorHAnsi"/>
          <w:sz w:val="20"/>
          <w:szCs w:val="20"/>
        </w:rPr>
        <w:t>, Resources, Project administration</w:t>
      </w:r>
      <w:r w:rsidR="00F37357" w:rsidRPr="00C80FB3">
        <w:rPr>
          <w:rFonts w:asciiTheme="minorHAnsi" w:hAnsiTheme="minorHAnsi" w:cstheme="minorHAnsi"/>
          <w:sz w:val="20"/>
          <w:szCs w:val="20"/>
        </w:rPr>
        <w:t xml:space="preserve">. </w:t>
      </w:r>
      <w:r w:rsidR="00473122" w:rsidRPr="00C80FB3">
        <w:rPr>
          <w:rFonts w:asciiTheme="minorHAnsi" w:hAnsiTheme="minorHAnsi" w:cstheme="minorHAnsi"/>
          <w:b/>
          <w:bCs/>
          <w:sz w:val="20"/>
          <w:szCs w:val="20"/>
        </w:rPr>
        <w:t>Stephen Chow</w:t>
      </w:r>
      <w:r w:rsidR="00F37357" w:rsidRPr="00C80FB3">
        <w:rPr>
          <w:rFonts w:asciiTheme="minorHAnsi" w:hAnsiTheme="minorHAnsi" w:cstheme="minorHAnsi"/>
          <w:b/>
          <w:bCs/>
          <w:sz w:val="20"/>
          <w:szCs w:val="20"/>
        </w:rPr>
        <w:t>:</w:t>
      </w:r>
      <w:r w:rsidR="00F37357" w:rsidRPr="00C80FB3">
        <w:rPr>
          <w:rFonts w:asciiTheme="minorHAnsi" w:hAnsiTheme="minorHAnsi" w:cstheme="minorHAnsi"/>
          <w:sz w:val="20"/>
          <w:szCs w:val="20"/>
        </w:rPr>
        <w:t xml:space="preserve"> Data curation, Writing</w:t>
      </w:r>
      <w:r w:rsidR="00CD2B5D" w:rsidRPr="00C80FB3">
        <w:rPr>
          <w:rFonts w:asciiTheme="minorHAnsi" w:hAnsiTheme="minorHAnsi" w:cstheme="minorHAnsi"/>
          <w:sz w:val="20"/>
          <w:szCs w:val="20"/>
        </w:rPr>
        <w:t xml:space="preserve"> </w:t>
      </w:r>
      <w:r w:rsidR="00F37357" w:rsidRPr="00C80FB3">
        <w:rPr>
          <w:rFonts w:asciiTheme="minorHAnsi" w:hAnsiTheme="minorHAnsi" w:cstheme="minorHAnsi"/>
          <w:sz w:val="20"/>
          <w:szCs w:val="20"/>
        </w:rPr>
        <w:t xml:space="preserve">- Original draft preparation. </w:t>
      </w:r>
      <w:r w:rsidR="00473122" w:rsidRPr="00C80FB3">
        <w:rPr>
          <w:rFonts w:asciiTheme="minorHAnsi" w:hAnsiTheme="minorHAnsi" w:cstheme="minorHAnsi"/>
          <w:b/>
          <w:bCs/>
          <w:sz w:val="20"/>
          <w:szCs w:val="20"/>
        </w:rPr>
        <w:t>Akira Suzuki</w:t>
      </w:r>
      <w:r w:rsidR="00F37357" w:rsidRPr="00C80FB3">
        <w:rPr>
          <w:rFonts w:asciiTheme="minorHAnsi" w:hAnsiTheme="minorHAnsi" w:cstheme="minorHAnsi"/>
          <w:b/>
          <w:bCs/>
          <w:sz w:val="20"/>
          <w:szCs w:val="20"/>
        </w:rPr>
        <w:t>:</w:t>
      </w:r>
      <w:r w:rsidR="00F37357" w:rsidRPr="00C80FB3">
        <w:rPr>
          <w:rFonts w:asciiTheme="minorHAnsi" w:hAnsiTheme="minorHAnsi" w:cstheme="minorHAnsi"/>
          <w:sz w:val="20"/>
          <w:szCs w:val="20"/>
        </w:rPr>
        <w:t xml:space="preserve"> Visualization, Investigation. </w:t>
      </w:r>
      <w:r w:rsidR="00852BA2" w:rsidRPr="00C80FB3">
        <w:rPr>
          <w:rFonts w:asciiTheme="minorHAnsi" w:hAnsiTheme="minorHAnsi" w:cstheme="minorHAnsi"/>
          <w:b/>
          <w:bCs/>
          <w:sz w:val="20"/>
          <w:szCs w:val="20"/>
        </w:rPr>
        <w:t>Mary</w:t>
      </w:r>
      <w:r w:rsidR="00F37357" w:rsidRPr="00C80FB3">
        <w:rPr>
          <w:rFonts w:asciiTheme="minorHAnsi" w:hAnsiTheme="minorHAnsi" w:cstheme="minorHAnsi"/>
          <w:b/>
          <w:bCs/>
          <w:sz w:val="20"/>
          <w:szCs w:val="20"/>
        </w:rPr>
        <w:t xml:space="preserve"> Jansen:</w:t>
      </w:r>
      <w:r w:rsidR="00473122" w:rsidRPr="00C80FB3">
        <w:rPr>
          <w:rFonts w:asciiTheme="minorHAnsi" w:hAnsiTheme="minorHAnsi" w:cstheme="minorHAnsi"/>
          <w:b/>
          <w:bCs/>
          <w:sz w:val="20"/>
          <w:szCs w:val="20"/>
        </w:rPr>
        <w:t xml:space="preserve"> </w:t>
      </w:r>
      <w:r w:rsidR="00F37357" w:rsidRPr="00C80FB3">
        <w:rPr>
          <w:rFonts w:asciiTheme="minorHAnsi" w:hAnsiTheme="minorHAnsi" w:cstheme="minorHAnsi"/>
          <w:sz w:val="20"/>
          <w:szCs w:val="20"/>
        </w:rPr>
        <w:t>Supervision</w:t>
      </w:r>
      <w:r w:rsidR="00852BA2" w:rsidRPr="00C80FB3">
        <w:rPr>
          <w:rFonts w:asciiTheme="minorHAnsi" w:hAnsiTheme="minorHAnsi" w:cstheme="minorHAnsi"/>
          <w:sz w:val="20"/>
          <w:szCs w:val="20"/>
        </w:rPr>
        <w:t>, Funding acquisition</w:t>
      </w:r>
      <w:r w:rsidR="00F37357" w:rsidRPr="00C80FB3">
        <w:rPr>
          <w:rFonts w:asciiTheme="minorHAnsi" w:hAnsiTheme="minorHAnsi" w:cstheme="minorHAnsi"/>
          <w:sz w:val="20"/>
          <w:szCs w:val="20"/>
        </w:rPr>
        <w:t xml:space="preserve">. </w:t>
      </w:r>
      <w:r w:rsidR="00473122" w:rsidRPr="00C80FB3">
        <w:rPr>
          <w:rFonts w:asciiTheme="minorHAnsi" w:hAnsiTheme="minorHAnsi" w:cstheme="minorHAnsi"/>
          <w:b/>
          <w:bCs/>
          <w:sz w:val="20"/>
          <w:szCs w:val="20"/>
        </w:rPr>
        <w:t xml:space="preserve">Sanjay </w:t>
      </w:r>
      <w:r w:rsidR="00F37357" w:rsidRPr="00C80FB3">
        <w:rPr>
          <w:rFonts w:asciiTheme="minorHAnsi" w:hAnsiTheme="minorHAnsi" w:cstheme="minorHAnsi"/>
          <w:b/>
          <w:bCs/>
          <w:sz w:val="20"/>
          <w:szCs w:val="20"/>
        </w:rPr>
        <w:t>Kumar:</w:t>
      </w:r>
      <w:r w:rsidR="00F37357" w:rsidRPr="00C80FB3">
        <w:rPr>
          <w:rFonts w:asciiTheme="minorHAnsi" w:hAnsiTheme="minorHAnsi" w:cstheme="minorHAnsi"/>
          <w:sz w:val="20"/>
          <w:szCs w:val="20"/>
        </w:rPr>
        <w:t xml:space="preserve"> Software, Validation. </w:t>
      </w:r>
      <w:proofErr w:type="spellStart"/>
      <w:r w:rsidRPr="00C80FB3">
        <w:rPr>
          <w:rFonts w:asciiTheme="minorHAnsi" w:hAnsiTheme="minorHAnsi" w:cstheme="minorHAnsi"/>
          <w:b/>
          <w:bCs/>
          <w:sz w:val="20"/>
          <w:szCs w:val="20"/>
        </w:rPr>
        <w:t>Kawiporn</w:t>
      </w:r>
      <w:proofErr w:type="spellEnd"/>
      <w:r w:rsidRPr="00C80FB3">
        <w:rPr>
          <w:rFonts w:asciiTheme="minorHAnsi" w:hAnsiTheme="minorHAnsi" w:cstheme="minorHAnsi"/>
          <w:b/>
          <w:bCs/>
          <w:sz w:val="20"/>
          <w:szCs w:val="20"/>
        </w:rPr>
        <w:t xml:space="preserve"> </w:t>
      </w:r>
      <w:proofErr w:type="spellStart"/>
      <w:r w:rsidRPr="00C80FB3">
        <w:rPr>
          <w:rFonts w:asciiTheme="minorHAnsi" w:hAnsiTheme="minorHAnsi" w:cstheme="minorHAnsi"/>
          <w:b/>
          <w:bCs/>
          <w:sz w:val="20"/>
          <w:szCs w:val="20"/>
        </w:rPr>
        <w:t>Chinachanta</w:t>
      </w:r>
      <w:proofErr w:type="spellEnd"/>
      <w:r w:rsidR="00F37357" w:rsidRPr="00C80FB3">
        <w:rPr>
          <w:rFonts w:asciiTheme="minorHAnsi" w:hAnsiTheme="minorHAnsi" w:cstheme="minorHAnsi"/>
          <w:b/>
          <w:bCs/>
          <w:sz w:val="20"/>
          <w:szCs w:val="20"/>
        </w:rPr>
        <w:t>:</w:t>
      </w:r>
      <w:r w:rsidR="00F37357" w:rsidRPr="00C80FB3">
        <w:rPr>
          <w:rFonts w:asciiTheme="minorHAnsi" w:hAnsiTheme="minorHAnsi" w:cstheme="minorHAnsi"/>
          <w:sz w:val="20"/>
          <w:szCs w:val="20"/>
        </w:rPr>
        <w:t xml:space="preserve"> </w:t>
      </w:r>
      <w:r w:rsidR="00473122" w:rsidRPr="00C80FB3">
        <w:rPr>
          <w:rFonts w:asciiTheme="minorHAnsi" w:hAnsiTheme="minorHAnsi" w:cstheme="minorHAnsi"/>
          <w:sz w:val="20"/>
          <w:szCs w:val="20"/>
        </w:rPr>
        <w:t xml:space="preserve">Formal analysis, </w:t>
      </w:r>
      <w:r w:rsidR="00F37357" w:rsidRPr="00C80FB3">
        <w:rPr>
          <w:rFonts w:asciiTheme="minorHAnsi" w:hAnsiTheme="minorHAnsi" w:cstheme="minorHAnsi"/>
          <w:sz w:val="20"/>
          <w:szCs w:val="20"/>
        </w:rPr>
        <w:t>Writing- Reviewing and Editing.</w:t>
      </w:r>
      <w:r w:rsidRPr="00C80FB3">
        <w:rPr>
          <w:rFonts w:asciiTheme="minorHAnsi" w:hAnsiTheme="minorHAnsi" w:cstheme="minorHAnsi"/>
          <w:sz w:val="20"/>
          <w:szCs w:val="20"/>
        </w:rPr>
        <w:t xml:space="preserve"> </w:t>
      </w:r>
    </w:p>
    <w:p w14:paraId="2EC7FC87" w14:textId="77777777" w:rsidR="00F37357" w:rsidRPr="00C80FB3" w:rsidRDefault="00F37357" w:rsidP="00887097">
      <w:pPr>
        <w:pStyle w:val="ListParagraph"/>
        <w:tabs>
          <w:tab w:val="clear" w:pos="425"/>
        </w:tabs>
        <w:autoSpaceDE w:val="0"/>
        <w:autoSpaceDN w:val="0"/>
        <w:adjustRightInd w:val="0"/>
        <w:spacing w:before="0"/>
        <w:ind w:left="1146"/>
        <w:jc w:val="both"/>
        <w:rPr>
          <w:rFonts w:asciiTheme="minorHAnsi" w:hAnsiTheme="minorHAnsi" w:cstheme="minorHAnsi"/>
          <w:sz w:val="20"/>
          <w:szCs w:val="20"/>
        </w:rPr>
      </w:pPr>
    </w:p>
    <w:p w14:paraId="492F82EA" w14:textId="77777777" w:rsidR="00F37357" w:rsidRPr="00C80FB3" w:rsidRDefault="00F37357" w:rsidP="00887097">
      <w:pPr>
        <w:pStyle w:val="ListParagraph"/>
        <w:tabs>
          <w:tab w:val="clear" w:pos="425"/>
        </w:tabs>
        <w:autoSpaceDE w:val="0"/>
        <w:autoSpaceDN w:val="0"/>
        <w:adjustRightInd w:val="0"/>
        <w:spacing w:before="0"/>
        <w:jc w:val="both"/>
        <w:rPr>
          <w:rFonts w:asciiTheme="minorHAnsi" w:hAnsiTheme="minorHAnsi" w:cstheme="minorHAnsi"/>
          <w:sz w:val="20"/>
          <w:szCs w:val="20"/>
        </w:rPr>
      </w:pPr>
      <w:r w:rsidRPr="00C80FB3">
        <w:rPr>
          <w:rFonts w:asciiTheme="minorHAnsi" w:hAnsiTheme="minorHAnsi" w:cstheme="minorHAnsi"/>
          <w:bCs/>
          <w:sz w:val="20"/>
          <w:szCs w:val="20"/>
        </w:rPr>
        <w:t xml:space="preserve">For the definitions of what these various </w:t>
      </w:r>
      <w:proofErr w:type="spellStart"/>
      <w:r w:rsidRPr="00C80FB3">
        <w:rPr>
          <w:rFonts w:asciiTheme="minorHAnsi" w:hAnsiTheme="minorHAnsi" w:cstheme="minorHAnsi"/>
          <w:bCs/>
          <w:sz w:val="20"/>
          <w:szCs w:val="20"/>
        </w:rPr>
        <w:t>CRediT</w:t>
      </w:r>
      <w:proofErr w:type="spellEnd"/>
      <w:r w:rsidRPr="00C80FB3">
        <w:rPr>
          <w:rFonts w:asciiTheme="minorHAnsi" w:hAnsiTheme="minorHAnsi" w:cstheme="minorHAnsi"/>
          <w:bCs/>
          <w:sz w:val="20"/>
          <w:szCs w:val="20"/>
        </w:rPr>
        <w:t xml:space="preserve"> terms include, see the website at:</w:t>
      </w:r>
      <w:r w:rsidRPr="00C80FB3">
        <w:rPr>
          <w:rFonts w:asciiTheme="minorHAnsi" w:hAnsiTheme="minorHAnsi" w:cstheme="minorHAnsi"/>
          <w:sz w:val="20"/>
          <w:szCs w:val="20"/>
        </w:rPr>
        <w:t xml:space="preserve"> </w:t>
      </w:r>
    </w:p>
    <w:p w14:paraId="1638A6DB" w14:textId="1041B9D1" w:rsidR="00087BD5" w:rsidRPr="00C80FB3" w:rsidRDefault="00F37357" w:rsidP="00887097">
      <w:pPr>
        <w:pStyle w:val="ListParagraph"/>
        <w:autoSpaceDE w:val="0"/>
        <w:autoSpaceDN w:val="0"/>
        <w:adjustRightInd w:val="0"/>
        <w:spacing w:before="0"/>
        <w:ind w:left="1080" w:hanging="360"/>
        <w:jc w:val="both"/>
        <w:rPr>
          <w:rFonts w:asciiTheme="minorHAnsi" w:hAnsiTheme="minorHAnsi" w:cstheme="minorHAnsi"/>
          <w:color w:val="0033CC"/>
          <w:sz w:val="20"/>
          <w:szCs w:val="20"/>
        </w:rPr>
      </w:pPr>
      <w:r w:rsidRPr="00C80FB3">
        <w:rPr>
          <w:rFonts w:asciiTheme="minorHAnsi" w:hAnsiTheme="minorHAnsi" w:cstheme="minorHAnsi"/>
          <w:color w:val="0033CC"/>
          <w:sz w:val="20"/>
          <w:szCs w:val="20"/>
        </w:rPr>
        <w:tab/>
      </w:r>
      <w:hyperlink r:id="rId10" w:history="1">
        <w:proofErr w:type="spellStart"/>
        <w:r w:rsidRPr="00C80FB3">
          <w:rPr>
            <w:rStyle w:val="Hyperlink"/>
            <w:rFonts w:asciiTheme="minorHAnsi" w:hAnsiTheme="minorHAnsi" w:cstheme="minorHAnsi"/>
            <w:color w:val="0033CC"/>
            <w:sz w:val="20"/>
            <w:szCs w:val="20"/>
          </w:rPr>
          <w:t>CRediT</w:t>
        </w:r>
        <w:proofErr w:type="spellEnd"/>
        <w:r w:rsidRPr="00C80FB3">
          <w:rPr>
            <w:rStyle w:val="Hyperlink"/>
            <w:rFonts w:asciiTheme="minorHAnsi" w:hAnsiTheme="minorHAnsi" w:cstheme="minorHAnsi"/>
            <w:color w:val="0033CC"/>
            <w:sz w:val="20"/>
            <w:szCs w:val="20"/>
          </w:rPr>
          <w:t xml:space="preserve"> author statement | Elsevier</w:t>
        </w:r>
      </w:hyperlink>
    </w:p>
    <w:p w14:paraId="5D353CBB" w14:textId="77777777" w:rsidR="00087BD5" w:rsidRPr="00C80FB3" w:rsidRDefault="00087BD5" w:rsidP="00F37357">
      <w:pPr>
        <w:pStyle w:val="ListParagraph"/>
        <w:autoSpaceDE w:val="0"/>
        <w:autoSpaceDN w:val="0"/>
        <w:adjustRightInd w:val="0"/>
        <w:spacing w:before="0"/>
        <w:ind w:left="360" w:hanging="360"/>
        <w:jc w:val="both"/>
        <w:rPr>
          <w:rFonts w:asciiTheme="minorHAnsi" w:hAnsiTheme="minorHAnsi" w:cstheme="minorHAnsi"/>
          <w:b/>
          <w:bCs/>
          <w:sz w:val="20"/>
          <w:szCs w:val="20"/>
        </w:rPr>
      </w:pPr>
    </w:p>
    <w:p w14:paraId="43459B57" w14:textId="1665DF53" w:rsidR="00F37357" w:rsidRPr="00C80FB3" w:rsidRDefault="00F37357" w:rsidP="00F37357">
      <w:pPr>
        <w:pStyle w:val="ListParagraph"/>
        <w:autoSpaceDE w:val="0"/>
        <w:autoSpaceDN w:val="0"/>
        <w:adjustRightInd w:val="0"/>
        <w:spacing w:before="0"/>
        <w:ind w:left="360" w:hanging="360"/>
        <w:jc w:val="both"/>
        <w:rPr>
          <w:rFonts w:asciiTheme="minorHAnsi" w:hAnsiTheme="minorHAnsi" w:cstheme="minorHAnsi"/>
          <w:b/>
          <w:bCs/>
          <w:sz w:val="20"/>
          <w:szCs w:val="20"/>
        </w:rPr>
      </w:pPr>
      <w:r w:rsidRPr="00C80FB3">
        <w:rPr>
          <w:rFonts w:asciiTheme="minorHAnsi" w:hAnsiTheme="minorHAnsi" w:cstheme="minorHAnsi"/>
          <w:b/>
          <w:bCs/>
          <w:sz w:val="20"/>
          <w:szCs w:val="20"/>
        </w:rPr>
        <w:t>CONFLICT OF INTEREST STATEMENT</w:t>
      </w:r>
    </w:p>
    <w:p w14:paraId="60653FDB" w14:textId="26526AC4" w:rsidR="00F37357" w:rsidRPr="00C80FB3" w:rsidRDefault="00F37357" w:rsidP="00F37357">
      <w:pPr>
        <w:pStyle w:val="ListParagraph"/>
        <w:tabs>
          <w:tab w:val="clear" w:pos="425"/>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sz w:val="20"/>
          <w:szCs w:val="20"/>
        </w:rPr>
        <w:t xml:space="preserve">The authors </w:t>
      </w:r>
      <w:r w:rsidR="00CD2B5D" w:rsidRPr="00C80FB3">
        <w:rPr>
          <w:rFonts w:asciiTheme="minorHAnsi" w:hAnsiTheme="minorHAnsi" w:cstheme="minorHAnsi"/>
          <w:sz w:val="20"/>
          <w:szCs w:val="20"/>
        </w:rPr>
        <w:t>are required to</w:t>
      </w:r>
      <w:r w:rsidRPr="00C80FB3">
        <w:rPr>
          <w:rFonts w:asciiTheme="minorHAnsi" w:hAnsiTheme="minorHAnsi" w:cstheme="minorHAnsi"/>
          <w:sz w:val="20"/>
          <w:szCs w:val="20"/>
        </w:rPr>
        <w:t xml:space="preserve"> declare whether or not they hold any conflicting interests.</w:t>
      </w:r>
    </w:p>
    <w:p w14:paraId="140A109E" w14:textId="60F3BA69" w:rsidR="005938FD" w:rsidRPr="00C80FB3" w:rsidRDefault="005938FD" w:rsidP="00527AD3">
      <w:pPr>
        <w:pStyle w:val="ListParagraph"/>
        <w:tabs>
          <w:tab w:val="clear" w:pos="425"/>
          <w:tab w:val="left" w:pos="0"/>
        </w:tabs>
        <w:autoSpaceDE w:val="0"/>
        <w:autoSpaceDN w:val="0"/>
        <w:adjustRightInd w:val="0"/>
        <w:ind w:left="0"/>
        <w:jc w:val="both"/>
        <w:rPr>
          <w:rFonts w:asciiTheme="minorHAnsi" w:hAnsiTheme="minorHAnsi" w:cstheme="minorHAnsi"/>
          <w:b/>
          <w:bCs/>
          <w:sz w:val="20"/>
          <w:szCs w:val="20"/>
        </w:rPr>
      </w:pPr>
    </w:p>
    <w:p w14:paraId="0A3C0AE2" w14:textId="77777777" w:rsidR="005E782B" w:rsidRPr="00C80FB3" w:rsidRDefault="005E782B" w:rsidP="005E782B">
      <w:pPr>
        <w:pStyle w:val="ListParagraph"/>
        <w:tabs>
          <w:tab w:val="clear" w:pos="425"/>
          <w:tab w:val="left" w:pos="0"/>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b/>
          <w:bCs/>
          <w:sz w:val="20"/>
          <w:szCs w:val="20"/>
        </w:rPr>
        <w:t>DECLARATION OF USE OF GENERATIVE AI</w:t>
      </w:r>
    </w:p>
    <w:p w14:paraId="3C7A3DB2" w14:textId="77777777" w:rsidR="005E782B" w:rsidRPr="00C80FB3" w:rsidRDefault="005E782B" w:rsidP="005E782B">
      <w:pPr>
        <w:pStyle w:val="ListParagraph"/>
        <w:tabs>
          <w:tab w:val="left" w:pos="0"/>
        </w:tabs>
        <w:autoSpaceDE w:val="0"/>
        <w:autoSpaceDN w:val="0"/>
        <w:adjustRightInd w:val="0"/>
        <w:ind w:left="0"/>
        <w:jc w:val="both"/>
        <w:rPr>
          <w:rFonts w:asciiTheme="minorHAnsi" w:hAnsiTheme="minorHAnsi" w:cstheme="minorHAnsi"/>
          <w:sz w:val="20"/>
          <w:szCs w:val="20"/>
        </w:rPr>
      </w:pPr>
      <w:r w:rsidRPr="00C80FB3">
        <w:rPr>
          <w:rFonts w:asciiTheme="minorHAnsi" w:hAnsiTheme="minorHAnsi" w:cstheme="minorHAnsi"/>
          <w:sz w:val="20"/>
          <w:szCs w:val="20"/>
        </w:rPr>
        <w:t>If Generative AI was used during the preparation of the manuscript, this should be declared in the form of the following statement: "During the preparation of this manuscript, the authors used [name and version of AI] in order to [reason for using it].”</w:t>
      </w:r>
    </w:p>
    <w:p w14:paraId="389DA07B" w14:textId="77777777" w:rsidR="005E782B" w:rsidRPr="00C80FB3" w:rsidRDefault="005E782B" w:rsidP="005E782B">
      <w:pPr>
        <w:pStyle w:val="ListParagraph"/>
        <w:tabs>
          <w:tab w:val="left" w:pos="0"/>
        </w:tabs>
        <w:autoSpaceDE w:val="0"/>
        <w:autoSpaceDN w:val="0"/>
        <w:adjustRightInd w:val="0"/>
        <w:ind w:left="0"/>
        <w:jc w:val="both"/>
        <w:rPr>
          <w:rFonts w:asciiTheme="minorHAnsi" w:hAnsiTheme="minorHAnsi" w:cstheme="minorHAnsi"/>
          <w:sz w:val="20"/>
          <w:szCs w:val="20"/>
          <w:cs/>
        </w:rPr>
      </w:pPr>
      <w:r w:rsidRPr="00C80FB3">
        <w:rPr>
          <w:rFonts w:asciiTheme="minorHAnsi" w:hAnsiTheme="minorHAnsi" w:cstheme="minorHAnsi"/>
          <w:sz w:val="20"/>
          <w:szCs w:val="20"/>
        </w:rPr>
        <w:t>It is also understood that, after using AI, the authors have reviewed and edited the manuscript accordingly and take full responsibility for its content.</w:t>
      </w:r>
    </w:p>
    <w:p w14:paraId="12226381" w14:textId="77777777" w:rsidR="005E782B" w:rsidRPr="00C80FB3" w:rsidRDefault="005E782B" w:rsidP="005E782B">
      <w:pPr>
        <w:pStyle w:val="ListParagraph"/>
        <w:tabs>
          <w:tab w:val="clear" w:pos="425"/>
          <w:tab w:val="left" w:pos="0"/>
        </w:tabs>
        <w:autoSpaceDE w:val="0"/>
        <w:autoSpaceDN w:val="0"/>
        <w:adjustRightInd w:val="0"/>
        <w:spacing w:before="0"/>
        <w:ind w:left="0"/>
        <w:jc w:val="both"/>
        <w:rPr>
          <w:rFonts w:asciiTheme="minorHAnsi" w:hAnsiTheme="minorHAnsi" w:cstheme="minorHAnsi"/>
          <w:sz w:val="20"/>
          <w:szCs w:val="20"/>
        </w:rPr>
      </w:pPr>
    </w:p>
    <w:p w14:paraId="4C501704" w14:textId="77777777" w:rsidR="005E782B" w:rsidRPr="00C80FB3" w:rsidRDefault="005E782B" w:rsidP="005E782B">
      <w:pPr>
        <w:pStyle w:val="ListParagraph"/>
        <w:tabs>
          <w:tab w:val="clear" w:pos="425"/>
        </w:tabs>
        <w:autoSpaceDE w:val="0"/>
        <w:autoSpaceDN w:val="0"/>
        <w:adjustRightInd w:val="0"/>
        <w:spacing w:before="0"/>
        <w:ind w:left="0"/>
        <w:jc w:val="both"/>
        <w:rPr>
          <w:rFonts w:asciiTheme="minorHAnsi" w:hAnsiTheme="minorHAnsi" w:cstheme="minorHAnsi"/>
          <w:b/>
          <w:bCs/>
          <w:sz w:val="20"/>
          <w:szCs w:val="20"/>
        </w:rPr>
      </w:pPr>
      <w:r w:rsidRPr="00C80FB3">
        <w:rPr>
          <w:rFonts w:asciiTheme="minorHAnsi" w:hAnsiTheme="minorHAnsi" w:cstheme="minorHAnsi"/>
          <w:sz w:val="20"/>
          <w:szCs w:val="20"/>
        </w:rPr>
        <w:t>Where Generative AI was used in the preparation of the manuscript, authors are required to include a declaration briefly stating the purpose for which it was used. It is also understood that, after using AI, the authors will have carefully reviewed and edited the manuscript before submitting it.</w:t>
      </w:r>
    </w:p>
    <w:p w14:paraId="0143345A" w14:textId="77777777" w:rsidR="005E782B" w:rsidRPr="00C80FB3" w:rsidRDefault="005E782B" w:rsidP="00527AD3">
      <w:pPr>
        <w:pStyle w:val="ListParagraph"/>
        <w:tabs>
          <w:tab w:val="clear" w:pos="425"/>
          <w:tab w:val="left" w:pos="0"/>
        </w:tabs>
        <w:autoSpaceDE w:val="0"/>
        <w:autoSpaceDN w:val="0"/>
        <w:adjustRightInd w:val="0"/>
        <w:ind w:left="0"/>
        <w:jc w:val="both"/>
        <w:rPr>
          <w:rFonts w:asciiTheme="minorHAnsi" w:hAnsiTheme="minorHAnsi" w:cstheme="minorHAnsi"/>
          <w:b/>
          <w:bCs/>
          <w:sz w:val="20"/>
          <w:szCs w:val="20"/>
        </w:rPr>
      </w:pPr>
    </w:p>
    <w:p w14:paraId="12689F6C" w14:textId="68760E28" w:rsidR="00527AD3" w:rsidRPr="00C80FB3" w:rsidRDefault="00527AD3" w:rsidP="00527AD3">
      <w:pPr>
        <w:pStyle w:val="ListParagraph"/>
        <w:tabs>
          <w:tab w:val="clear" w:pos="425"/>
          <w:tab w:val="left" w:pos="0"/>
        </w:tabs>
        <w:autoSpaceDE w:val="0"/>
        <w:autoSpaceDN w:val="0"/>
        <w:adjustRightInd w:val="0"/>
        <w:ind w:left="0"/>
        <w:jc w:val="both"/>
        <w:rPr>
          <w:rFonts w:asciiTheme="minorHAnsi" w:hAnsiTheme="minorHAnsi" w:cstheme="minorHAnsi"/>
          <w:b/>
          <w:bCs/>
          <w:sz w:val="20"/>
          <w:szCs w:val="20"/>
        </w:rPr>
      </w:pPr>
      <w:r w:rsidRPr="00C80FB3">
        <w:rPr>
          <w:rFonts w:asciiTheme="minorHAnsi" w:hAnsiTheme="minorHAnsi" w:cstheme="minorHAnsi"/>
          <w:b/>
          <w:bCs/>
          <w:sz w:val="20"/>
          <w:szCs w:val="20"/>
        </w:rPr>
        <w:t>ETHICAL GUIDELINES</w:t>
      </w:r>
    </w:p>
    <w:p w14:paraId="6A2E5D58" w14:textId="378FD569" w:rsidR="00527AD3" w:rsidRPr="00C80FB3" w:rsidRDefault="00527AD3" w:rsidP="00527AD3">
      <w:pPr>
        <w:pStyle w:val="ListParagraph"/>
        <w:tabs>
          <w:tab w:val="clear" w:pos="425"/>
          <w:tab w:val="left" w:pos="0"/>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sz w:val="20"/>
          <w:szCs w:val="20"/>
        </w:rPr>
        <w:t>Authors are reminded that manuscripts which include reports of experiments conducted on humans or animals must include an appropriate statement (including the Grant No. or details of the funding source) describing the ethical guidelines that were followed.</w:t>
      </w:r>
    </w:p>
    <w:p w14:paraId="21085050" w14:textId="77777777" w:rsidR="006874D6" w:rsidRPr="00C80FB3" w:rsidRDefault="006874D6" w:rsidP="00F37357">
      <w:pPr>
        <w:pStyle w:val="ListParagraph"/>
        <w:autoSpaceDE w:val="0"/>
        <w:autoSpaceDN w:val="0"/>
        <w:adjustRightInd w:val="0"/>
        <w:spacing w:before="0"/>
        <w:ind w:left="360" w:hanging="360"/>
        <w:jc w:val="both"/>
        <w:rPr>
          <w:rFonts w:asciiTheme="minorHAnsi" w:hAnsiTheme="minorHAnsi" w:cstheme="minorHAnsi"/>
          <w:b/>
          <w:bCs/>
          <w:sz w:val="20"/>
          <w:szCs w:val="20"/>
        </w:rPr>
      </w:pPr>
    </w:p>
    <w:p w14:paraId="226C9BCE" w14:textId="498F7F02" w:rsidR="000312AB" w:rsidRPr="00C80FB3" w:rsidRDefault="000312AB" w:rsidP="00F37357">
      <w:pPr>
        <w:pStyle w:val="ListParagraph"/>
        <w:autoSpaceDE w:val="0"/>
        <w:autoSpaceDN w:val="0"/>
        <w:adjustRightInd w:val="0"/>
        <w:spacing w:before="0"/>
        <w:ind w:left="360" w:hanging="360"/>
        <w:jc w:val="both"/>
        <w:rPr>
          <w:rFonts w:asciiTheme="minorHAnsi" w:hAnsiTheme="minorHAnsi" w:cstheme="minorHAnsi"/>
          <w:b/>
          <w:bCs/>
          <w:sz w:val="20"/>
          <w:szCs w:val="20"/>
        </w:rPr>
      </w:pPr>
      <w:r w:rsidRPr="00C80FB3">
        <w:rPr>
          <w:rFonts w:asciiTheme="minorHAnsi" w:hAnsiTheme="minorHAnsi" w:cstheme="minorHAnsi"/>
          <w:b/>
          <w:bCs/>
          <w:sz w:val="20"/>
          <w:szCs w:val="20"/>
        </w:rPr>
        <w:t>FUNDING</w:t>
      </w:r>
    </w:p>
    <w:p w14:paraId="5ADD8C68" w14:textId="77777777" w:rsidR="000312AB" w:rsidRPr="00C80FB3" w:rsidRDefault="000312AB" w:rsidP="005E782B">
      <w:pPr>
        <w:spacing w:after="0" w:line="240" w:lineRule="auto"/>
        <w:rPr>
          <w:rFonts w:cstheme="minorHAnsi"/>
          <w:sz w:val="20"/>
          <w:szCs w:val="20"/>
        </w:rPr>
      </w:pPr>
      <w:r w:rsidRPr="00C80FB3">
        <w:rPr>
          <w:rFonts w:cstheme="minorHAnsi"/>
          <w:sz w:val="20"/>
          <w:szCs w:val="20"/>
        </w:rPr>
        <w:t>Example:</w:t>
      </w:r>
    </w:p>
    <w:p w14:paraId="00863425" w14:textId="26BC2501" w:rsidR="000312AB" w:rsidRPr="00C80FB3" w:rsidRDefault="000312AB" w:rsidP="000312AB">
      <w:pPr>
        <w:spacing w:after="0" w:line="240" w:lineRule="auto"/>
        <w:rPr>
          <w:rFonts w:eastAsia="Calibri" w:cstheme="minorHAnsi"/>
          <w:kern w:val="0"/>
          <w:sz w:val="20"/>
          <w:szCs w:val="20"/>
          <w14:ligatures w14:val="none"/>
        </w:rPr>
      </w:pPr>
      <w:r w:rsidRPr="00C80FB3">
        <w:rPr>
          <w:rFonts w:eastAsia="Calibri" w:cstheme="minorHAnsi"/>
          <w:kern w:val="0"/>
          <w:sz w:val="20"/>
          <w:szCs w:val="20"/>
          <w14:ligatures w14:val="none"/>
        </w:rPr>
        <w:t>This research was financially supported by the Thailand Research Fund (Grant Number TRF12345).</w:t>
      </w:r>
    </w:p>
    <w:p w14:paraId="7EE2CD43" w14:textId="4C05C115" w:rsidR="00CA6CCF" w:rsidRPr="00C80FB3" w:rsidRDefault="00CA6CCF" w:rsidP="005E782B">
      <w:pPr>
        <w:spacing w:after="0" w:line="240" w:lineRule="auto"/>
        <w:rPr>
          <w:rFonts w:cstheme="minorHAnsi"/>
          <w:sz w:val="20"/>
          <w:szCs w:val="20"/>
        </w:rPr>
      </w:pPr>
      <w:r w:rsidRPr="00C80FB3">
        <w:rPr>
          <w:rFonts w:eastAsia="Calibri" w:cstheme="minorHAnsi"/>
          <w:kern w:val="0"/>
          <w:sz w:val="20"/>
          <w:szCs w:val="20"/>
          <w14:ligatures w14:val="none"/>
        </w:rPr>
        <w:t>This project is funded by National Research Council of Thailand (NRCT): Contract number N42A680491.</w:t>
      </w:r>
    </w:p>
    <w:p w14:paraId="0F62D336" w14:textId="70EB3713" w:rsidR="000312AB" w:rsidRDefault="000312AB" w:rsidP="00F37357">
      <w:pPr>
        <w:pStyle w:val="ListParagraph"/>
        <w:autoSpaceDE w:val="0"/>
        <w:autoSpaceDN w:val="0"/>
        <w:adjustRightInd w:val="0"/>
        <w:spacing w:before="0"/>
        <w:ind w:left="360" w:hanging="360"/>
        <w:jc w:val="both"/>
        <w:rPr>
          <w:rFonts w:asciiTheme="minorHAnsi" w:hAnsiTheme="minorHAnsi" w:cstheme="minorHAnsi"/>
          <w:b/>
          <w:bCs/>
          <w:sz w:val="20"/>
          <w:szCs w:val="20"/>
        </w:rPr>
      </w:pPr>
    </w:p>
    <w:p w14:paraId="0AACB6F6" w14:textId="77777777" w:rsidR="00237392" w:rsidRPr="00C80FB3" w:rsidRDefault="00237392" w:rsidP="00F37357">
      <w:pPr>
        <w:pStyle w:val="ListParagraph"/>
        <w:autoSpaceDE w:val="0"/>
        <w:autoSpaceDN w:val="0"/>
        <w:adjustRightInd w:val="0"/>
        <w:spacing w:before="0"/>
        <w:ind w:left="360" w:hanging="360"/>
        <w:jc w:val="both"/>
        <w:rPr>
          <w:rFonts w:asciiTheme="minorHAnsi" w:hAnsiTheme="minorHAnsi" w:cstheme="minorHAnsi"/>
          <w:b/>
          <w:bCs/>
          <w:sz w:val="20"/>
          <w:szCs w:val="20"/>
        </w:rPr>
      </w:pPr>
    </w:p>
    <w:p w14:paraId="6B6E0807" w14:textId="57A2FA63" w:rsidR="00F37357" w:rsidRPr="00C80FB3" w:rsidRDefault="00F37357" w:rsidP="00F37357">
      <w:pPr>
        <w:pStyle w:val="ListParagraph"/>
        <w:autoSpaceDE w:val="0"/>
        <w:autoSpaceDN w:val="0"/>
        <w:adjustRightInd w:val="0"/>
        <w:spacing w:before="0"/>
        <w:ind w:left="360" w:hanging="360"/>
        <w:jc w:val="both"/>
        <w:rPr>
          <w:rFonts w:asciiTheme="minorHAnsi" w:hAnsiTheme="minorHAnsi" w:cstheme="minorHAnsi"/>
          <w:b/>
          <w:bCs/>
          <w:sz w:val="20"/>
          <w:szCs w:val="20"/>
        </w:rPr>
      </w:pPr>
      <w:r w:rsidRPr="00C80FB3">
        <w:rPr>
          <w:rFonts w:asciiTheme="minorHAnsi" w:hAnsiTheme="minorHAnsi" w:cstheme="minorHAnsi"/>
          <w:b/>
          <w:bCs/>
          <w:sz w:val="20"/>
          <w:szCs w:val="20"/>
        </w:rPr>
        <w:lastRenderedPageBreak/>
        <w:t>REFERENCES</w:t>
      </w:r>
    </w:p>
    <w:p w14:paraId="7736E049" w14:textId="092161F4" w:rsidR="00F37357" w:rsidRPr="00C80FB3" w:rsidRDefault="00F37357" w:rsidP="00F37357">
      <w:pPr>
        <w:pStyle w:val="ListParagraph"/>
        <w:tabs>
          <w:tab w:val="clear" w:pos="425"/>
          <w:tab w:val="left" w:pos="360"/>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sz w:val="20"/>
          <w:szCs w:val="20"/>
        </w:rPr>
        <w:t>Only references actually cited in the main text should be included and should be cited in numerical order. The numbering format for citing references is: [1], [2-4].</w:t>
      </w:r>
    </w:p>
    <w:p w14:paraId="0F475885" w14:textId="2AAA70F2" w:rsidR="00F37357" w:rsidRPr="00C80FB3" w:rsidRDefault="00F37357" w:rsidP="00F37357">
      <w:pPr>
        <w:pStyle w:val="ListParagraph"/>
        <w:tabs>
          <w:tab w:val="clear" w:pos="425"/>
          <w:tab w:val="left" w:pos="360"/>
        </w:tabs>
        <w:autoSpaceDE w:val="0"/>
        <w:autoSpaceDN w:val="0"/>
        <w:adjustRightInd w:val="0"/>
        <w:spacing w:before="0"/>
        <w:ind w:left="0"/>
        <w:jc w:val="both"/>
        <w:rPr>
          <w:rFonts w:asciiTheme="minorHAnsi" w:hAnsiTheme="minorHAnsi" w:cstheme="minorHAnsi"/>
          <w:sz w:val="20"/>
          <w:szCs w:val="20"/>
        </w:rPr>
      </w:pPr>
      <w:r w:rsidRPr="00C80FB3">
        <w:rPr>
          <w:rFonts w:asciiTheme="minorHAnsi" w:hAnsiTheme="minorHAnsi" w:cstheme="minorHAnsi"/>
          <w:sz w:val="20"/>
          <w:szCs w:val="20"/>
        </w:rPr>
        <w:t>The format for each type of reference is as follows:</w:t>
      </w:r>
    </w:p>
    <w:p w14:paraId="3F1B8D81" w14:textId="5466A768" w:rsidR="00F37357" w:rsidRPr="00C80FB3" w:rsidRDefault="00F37357" w:rsidP="00F37357">
      <w:pPr>
        <w:pStyle w:val="ListParagraph"/>
        <w:tabs>
          <w:tab w:val="clear" w:pos="425"/>
          <w:tab w:val="left" w:pos="360"/>
        </w:tabs>
        <w:autoSpaceDE w:val="0"/>
        <w:autoSpaceDN w:val="0"/>
        <w:adjustRightInd w:val="0"/>
        <w:spacing w:before="0"/>
        <w:ind w:left="0"/>
        <w:jc w:val="both"/>
        <w:rPr>
          <w:rFonts w:asciiTheme="minorHAnsi" w:hAnsiTheme="minorHAnsi" w:cstheme="minorHAnsi"/>
          <w:sz w:val="20"/>
          <w:szCs w:val="20"/>
        </w:rPr>
      </w:pPr>
    </w:p>
    <w:p w14:paraId="1F1067A1" w14:textId="40BC151B" w:rsidR="00F37357" w:rsidRPr="00C80FB3" w:rsidRDefault="00F37357" w:rsidP="00527AD3">
      <w:pPr>
        <w:pStyle w:val="ListParagraph"/>
        <w:tabs>
          <w:tab w:val="clear" w:pos="425"/>
          <w:tab w:val="left" w:pos="360"/>
        </w:tabs>
        <w:autoSpaceDE w:val="0"/>
        <w:autoSpaceDN w:val="0"/>
        <w:adjustRightInd w:val="0"/>
        <w:spacing w:before="0"/>
        <w:ind w:left="0"/>
        <w:jc w:val="both"/>
        <w:rPr>
          <w:rFonts w:asciiTheme="minorHAnsi" w:hAnsiTheme="minorHAnsi" w:cstheme="minorHAnsi"/>
          <w:b/>
          <w:bCs/>
          <w:sz w:val="20"/>
          <w:szCs w:val="20"/>
        </w:rPr>
      </w:pPr>
      <w:r w:rsidRPr="00C80FB3">
        <w:rPr>
          <w:rFonts w:asciiTheme="minorHAnsi" w:hAnsiTheme="minorHAnsi" w:cstheme="minorHAnsi"/>
          <w:b/>
          <w:bCs/>
          <w:sz w:val="20"/>
          <w:szCs w:val="20"/>
        </w:rPr>
        <w:t>Journal</w:t>
      </w:r>
      <w:r w:rsidRPr="00C80FB3">
        <w:rPr>
          <w:rFonts w:asciiTheme="minorHAnsi" w:hAnsiTheme="minorHAnsi" w:cstheme="minorHAnsi"/>
          <w:b/>
          <w:bCs/>
          <w:sz w:val="20"/>
          <w:szCs w:val="20"/>
          <w:cs/>
        </w:rPr>
        <w:t xml:space="preserve"> </w:t>
      </w:r>
      <w:r w:rsidRPr="00C80FB3">
        <w:rPr>
          <w:rFonts w:asciiTheme="minorHAnsi" w:hAnsiTheme="minorHAnsi" w:cstheme="minorHAnsi"/>
          <w:b/>
          <w:bCs/>
          <w:sz w:val="20"/>
          <w:szCs w:val="20"/>
        </w:rPr>
        <w:t>articles:</w:t>
      </w:r>
    </w:p>
    <w:p w14:paraId="4B4B7350" w14:textId="784677C1" w:rsidR="00F37357" w:rsidRPr="00C80FB3" w:rsidRDefault="00F37357" w:rsidP="001122A9">
      <w:pPr>
        <w:pStyle w:val="ListParagraph"/>
        <w:tabs>
          <w:tab w:val="clear" w:pos="425"/>
          <w:tab w:val="left" w:pos="360"/>
          <w:tab w:val="left" w:pos="720"/>
        </w:tabs>
        <w:autoSpaceDE w:val="0"/>
        <w:autoSpaceDN w:val="0"/>
        <w:adjustRightInd w:val="0"/>
        <w:spacing w:before="0"/>
        <w:ind w:left="360"/>
        <w:jc w:val="both"/>
        <w:rPr>
          <w:rFonts w:asciiTheme="minorHAnsi" w:eastAsia="Times New Roman" w:hAnsiTheme="minorHAnsi" w:cstheme="minorHAnsi"/>
          <w:sz w:val="20"/>
          <w:szCs w:val="20"/>
        </w:rPr>
      </w:pPr>
      <w:r w:rsidRPr="00C80FB3">
        <w:rPr>
          <w:rFonts w:asciiTheme="minorHAnsi" w:eastAsia="Times New Roman" w:hAnsiTheme="minorHAnsi" w:cstheme="minorHAnsi"/>
          <w:sz w:val="20"/>
          <w:szCs w:val="20"/>
        </w:rPr>
        <w:t xml:space="preserve">[1] </w:t>
      </w:r>
      <w:r w:rsidRPr="00C80FB3">
        <w:rPr>
          <w:rFonts w:asciiTheme="minorHAnsi" w:eastAsia="Times New Roman" w:hAnsiTheme="minorHAnsi" w:cstheme="minorHAnsi"/>
          <w:sz w:val="20"/>
          <w:szCs w:val="20"/>
        </w:rPr>
        <w:tab/>
      </w:r>
      <w:proofErr w:type="spellStart"/>
      <w:r w:rsidRPr="00C80FB3">
        <w:rPr>
          <w:rFonts w:asciiTheme="minorHAnsi" w:eastAsia="Times New Roman" w:hAnsiTheme="minorHAnsi" w:cstheme="minorHAnsi"/>
          <w:sz w:val="20"/>
          <w:szCs w:val="20"/>
        </w:rPr>
        <w:t>Rangseekaew</w:t>
      </w:r>
      <w:proofErr w:type="spellEnd"/>
      <w:r w:rsidRPr="00C80FB3">
        <w:rPr>
          <w:rFonts w:asciiTheme="minorHAnsi" w:eastAsia="Times New Roman" w:hAnsiTheme="minorHAnsi" w:cstheme="minorHAnsi"/>
          <w:sz w:val="20"/>
          <w:szCs w:val="20"/>
        </w:rPr>
        <w:t xml:space="preserve"> P. and </w:t>
      </w:r>
      <w:proofErr w:type="spellStart"/>
      <w:r w:rsidRPr="00C80FB3">
        <w:rPr>
          <w:rFonts w:asciiTheme="minorHAnsi" w:eastAsia="Times New Roman" w:hAnsiTheme="minorHAnsi" w:cstheme="minorHAnsi"/>
          <w:sz w:val="20"/>
          <w:szCs w:val="20"/>
        </w:rPr>
        <w:t>Pathom-aree</w:t>
      </w:r>
      <w:proofErr w:type="spellEnd"/>
      <w:r w:rsidRPr="00C80FB3">
        <w:rPr>
          <w:rFonts w:asciiTheme="minorHAnsi" w:eastAsia="Times New Roman" w:hAnsiTheme="minorHAnsi" w:cstheme="minorHAnsi"/>
          <w:sz w:val="20"/>
          <w:szCs w:val="20"/>
        </w:rPr>
        <w:t xml:space="preserve"> W., Cave actinobacteria as producers of bioactive metabolites.  </w:t>
      </w:r>
      <w:r w:rsidRPr="00C80FB3">
        <w:rPr>
          <w:rFonts w:asciiTheme="minorHAnsi" w:eastAsia="Times New Roman" w:hAnsiTheme="minorHAnsi" w:cstheme="minorHAnsi"/>
          <w:i/>
          <w:iCs/>
          <w:sz w:val="20"/>
          <w:szCs w:val="20"/>
        </w:rPr>
        <w:t>Frontiers in Microbiology</w:t>
      </w:r>
      <w:r w:rsidRPr="00C80FB3">
        <w:rPr>
          <w:rFonts w:asciiTheme="minorHAnsi" w:eastAsia="Times New Roman" w:hAnsiTheme="minorHAnsi" w:cstheme="minorHAnsi"/>
          <w:sz w:val="20"/>
          <w:szCs w:val="20"/>
        </w:rPr>
        <w:t xml:space="preserve">, 2019; </w:t>
      </w:r>
      <w:r w:rsidRPr="00C80FB3">
        <w:rPr>
          <w:rFonts w:asciiTheme="minorHAnsi" w:eastAsia="Times New Roman" w:hAnsiTheme="minorHAnsi" w:cstheme="minorHAnsi"/>
          <w:b/>
          <w:bCs/>
          <w:sz w:val="20"/>
          <w:szCs w:val="20"/>
        </w:rPr>
        <w:t>10</w:t>
      </w:r>
      <w:r w:rsidRPr="00C80FB3">
        <w:rPr>
          <w:rFonts w:asciiTheme="minorHAnsi" w:eastAsia="Times New Roman" w:hAnsiTheme="minorHAnsi" w:cstheme="minorHAnsi"/>
          <w:sz w:val="20"/>
          <w:szCs w:val="20"/>
        </w:rPr>
        <w:t xml:space="preserve">: e387. DOI 10.3389/fmicb.2019.00387. </w:t>
      </w:r>
    </w:p>
    <w:p w14:paraId="54B43A9A" w14:textId="426D2F8F" w:rsidR="00A3750B" w:rsidRPr="00C80FB3" w:rsidRDefault="00F37357" w:rsidP="001122A9">
      <w:pPr>
        <w:pStyle w:val="ListParagraph"/>
        <w:tabs>
          <w:tab w:val="clear" w:pos="425"/>
          <w:tab w:val="left" w:pos="0"/>
        </w:tabs>
        <w:autoSpaceDE w:val="0"/>
        <w:autoSpaceDN w:val="0"/>
        <w:adjustRightInd w:val="0"/>
        <w:spacing w:before="0"/>
        <w:ind w:left="360"/>
        <w:jc w:val="both"/>
        <w:rPr>
          <w:rFonts w:asciiTheme="minorHAnsi" w:eastAsia="Times New Roman" w:hAnsiTheme="minorHAnsi" w:cstheme="minorHAnsi"/>
          <w:sz w:val="20"/>
          <w:szCs w:val="20"/>
        </w:rPr>
      </w:pPr>
      <w:r w:rsidRPr="00C80FB3">
        <w:rPr>
          <w:rFonts w:asciiTheme="minorHAnsi" w:eastAsia="Times New Roman" w:hAnsiTheme="minorHAnsi" w:cstheme="minorHAnsi"/>
          <w:sz w:val="20"/>
          <w:szCs w:val="20"/>
        </w:rPr>
        <w:t xml:space="preserve">[2] </w:t>
      </w:r>
      <w:proofErr w:type="spellStart"/>
      <w:r w:rsidRPr="00C80FB3">
        <w:rPr>
          <w:rFonts w:asciiTheme="minorHAnsi" w:eastAsia="MS Mincho" w:hAnsiTheme="minorHAnsi" w:cstheme="minorHAnsi"/>
          <w:sz w:val="20"/>
          <w:szCs w:val="20"/>
          <w:lang w:eastAsia="ja-JP"/>
        </w:rPr>
        <w:t>Mingma</w:t>
      </w:r>
      <w:proofErr w:type="spellEnd"/>
      <w:r w:rsidRPr="00C80FB3">
        <w:rPr>
          <w:rFonts w:asciiTheme="minorHAnsi" w:eastAsia="MS Mincho" w:hAnsiTheme="minorHAnsi" w:cstheme="minorHAnsi"/>
          <w:sz w:val="20"/>
          <w:szCs w:val="20"/>
          <w:lang w:eastAsia="ja-JP"/>
        </w:rPr>
        <w:t xml:space="preserve"> R., </w:t>
      </w:r>
      <w:proofErr w:type="spellStart"/>
      <w:r w:rsidRPr="00C80FB3">
        <w:rPr>
          <w:rFonts w:asciiTheme="minorHAnsi" w:eastAsia="MS Mincho" w:hAnsiTheme="minorHAnsi" w:cstheme="minorHAnsi"/>
          <w:sz w:val="20"/>
          <w:szCs w:val="20"/>
          <w:lang w:eastAsia="ja-JP"/>
        </w:rPr>
        <w:t>Pathom-aree</w:t>
      </w:r>
      <w:proofErr w:type="spellEnd"/>
      <w:r w:rsidRPr="00C80FB3">
        <w:rPr>
          <w:rFonts w:asciiTheme="minorHAnsi" w:eastAsia="MS Mincho" w:hAnsiTheme="minorHAnsi" w:cstheme="minorHAnsi"/>
          <w:sz w:val="20"/>
          <w:szCs w:val="20"/>
          <w:lang w:eastAsia="ja-JP"/>
        </w:rPr>
        <w:t xml:space="preserve"> W., </w:t>
      </w:r>
      <w:proofErr w:type="spellStart"/>
      <w:r w:rsidRPr="00C80FB3">
        <w:rPr>
          <w:rFonts w:asciiTheme="minorHAnsi" w:eastAsia="MS Mincho" w:hAnsiTheme="minorHAnsi" w:cstheme="minorHAnsi"/>
          <w:sz w:val="20"/>
          <w:szCs w:val="20"/>
          <w:lang w:eastAsia="ja-JP"/>
        </w:rPr>
        <w:t>Trakulnaleamsai</w:t>
      </w:r>
      <w:proofErr w:type="spellEnd"/>
      <w:r w:rsidRPr="00C80FB3">
        <w:rPr>
          <w:rFonts w:asciiTheme="minorHAnsi" w:eastAsia="MS Mincho" w:hAnsiTheme="minorHAnsi" w:cstheme="minorHAnsi"/>
          <w:sz w:val="20"/>
          <w:szCs w:val="20"/>
          <w:lang w:eastAsia="ja-JP"/>
        </w:rPr>
        <w:t xml:space="preserve"> S., </w:t>
      </w:r>
      <w:proofErr w:type="spellStart"/>
      <w:r w:rsidRPr="00C80FB3">
        <w:rPr>
          <w:rFonts w:asciiTheme="minorHAnsi" w:eastAsia="MS Mincho" w:hAnsiTheme="minorHAnsi" w:cstheme="minorHAnsi"/>
          <w:sz w:val="20"/>
          <w:szCs w:val="20"/>
          <w:lang w:eastAsia="ja-JP"/>
        </w:rPr>
        <w:t>Thamchaipenet</w:t>
      </w:r>
      <w:proofErr w:type="spellEnd"/>
      <w:r w:rsidRPr="00C80FB3">
        <w:rPr>
          <w:rFonts w:asciiTheme="minorHAnsi" w:eastAsia="MS Mincho" w:hAnsiTheme="minorHAnsi" w:cstheme="minorHAnsi"/>
          <w:sz w:val="20"/>
          <w:szCs w:val="20"/>
          <w:lang w:eastAsia="ja-JP"/>
        </w:rPr>
        <w:t xml:space="preserve"> A. and </w:t>
      </w:r>
      <w:proofErr w:type="spellStart"/>
      <w:r w:rsidRPr="00C80FB3">
        <w:rPr>
          <w:rFonts w:asciiTheme="minorHAnsi" w:eastAsia="MS Mincho" w:hAnsiTheme="minorHAnsi" w:cstheme="minorHAnsi"/>
          <w:sz w:val="20"/>
          <w:szCs w:val="20"/>
          <w:lang w:eastAsia="ja-JP"/>
        </w:rPr>
        <w:t>Duangmal</w:t>
      </w:r>
      <w:proofErr w:type="spellEnd"/>
      <w:r w:rsidRPr="00C80FB3">
        <w:rPr>
          <w:rFonts w:asciiTheme="minorHAnsi" w:eastAsia="MS Mincho" w:hAnsiTheme="minorHAnsi" w:cstheme="minorHAnsi"/>
          <w:sz w:val="20"/>
          <w:szCs w:val="20"/>
          <w:lang w:eastAsia="ja-JP"/>
        </w:rPr>
        <w:t xml:space="preserve"> K., Isolation of </w:t>
      </w:r>
      <w:proofErr w:type="spellStart"/>
      <w:r w:rsidRPr="00C80FB3">
        <w:rPr>
          <w:rFonts w:asciiTheme="minorHAnsi" w:eastAsia="MS Mincho" w:hAnsiTheme="minorHAnsi" w:cstheme="minorHAnsi"/>
          <w:sz w:val="20"/>
          <w:szCs w:val="20"/>
          <w:lang w:eastAsia="ja-JP"/>
        </w:rPr>
        <w:t>rhizospheric</w:t>
      </w:r>
      <w:proofErr w:type="spellEnd"/>
      <w:r w:rsidRPr="00C80FB3">
        <w:rPr>
          <w:rFonts w:asciiTheme="minorHAnsi" w:eastAsia="MS Mincho" w:hAnsiTheme="minorHAnsi" w:cstheme="minorHAnsi"/>
          <w:sz w:val="20"/>
          <w:szCs w:val="20"/>
          <w:lang w:eastAsia="ja-JP"/>
        </w:rPr>
        <w:t xml:space="preserve"> and roots endophytic actinomycetes from Leguminosae plant and their activities to inhibit soybean pathogen, </w:t>
      </w:r>
      <w:r w:rsidRPr="00C80FB3">
        <w:rPr>
          <w:rFonts w:asciiTheme="minorHAnsi" w:eastAsia="MS Mincho" w:hAnsiTheme="minorHAnsi" w:cstheme="minorHAnsi"/>
          <w:i/>
          <w:iCs/>
          <w:sz w:val="20"/>
          <w:szCs w:val="20"/>
          <w:lang w:eastAsia="ja-JP"/>
        </w:rPr>
        <w:t>Xanthomonas campestris</w:t>
      </w:r>
      <w:r w:rsidRPr="00C80FB3">
        <w:rPr>
          <w:rFonts w:asciiTheme="minorHAnsi" w:eastAsia="MS Mincho" w:hAnsiTheme="minorHAnsi" w:cstheme="minorHAnsi"/>
          <w:sz w:val="20"/>
          <w:szCs w:val="20"/>
          <w:lang w:eastAsia="ja-JP"/>
        </w:rPr>
        <w:t xml:space="preserve"> </w:t>
      </w:r>
      <w:proofErr w:type="spellStart"/>
      <w:r w:rsidRPr="00C80FB3">
        <w:rPr>
          <w:rFonts w:asciiTheme="minorHAnsi" w:eastAsia="MS Mincho" w:hAnsiTheme="minorHAnsi" w:cstheme="minorHAnsi"/>
          <w:sz w:val="20"/>
          <w:szCs w:val="20"/>
          <w:lang w:eastAsia="ja-JP"/>
        </w:rPr>
        <w:t>pv</w:t>
      </w:r>
      <w:proofErr w:type="spellEnd"/>
      <w:r w:rsidRPr="00C80FB3">
        <w:rPr>
          <w:rFonts w:asciiTheme="minorHAnsi" w:eastAsia="MS Mincho" w:hAnsiTheme="minorHAnsi" w:cstheme="minorHAnsi"/>
          <w:sz w:val="20"/>
          <w:szCs w:val="20"/>
          <w:lang w:eastAsia="ja-JP"/>
        </w:rPr>
        <w:t xml:space="preserve">. </w:t>
      </w:r>
      <w:r w:rsidRPr="00C80FB3">
        <w:rPr>
          <w:rFonts w:asciiTheme="minorHAnsi" w:eastAsia="MS Mincho" w:hAnsiTheme="minorHAnsi" w:cstheme="minorHAnsi"/>
          <w:i/>
          <w:iCs/>
          <w:sz w:val="20"/>
          <w:szCs w:val="20"/>
          <w:lang w:eastAsia="ja-JP"/>
        </w:rPr>
        <w:t>glycine</w:t>
      </w:r>
      <w:r w:rsidRPr="00C80FB3">
        <w:rPr>
          <w:rFonts w:asciiTheme="minorHAnsi" w:eastAsia="MS Mincho" w:hAnsiTheme="minorHAnsi" w:cstheme="minorHAnsi"/>
          <w:sz w:val="20"/>
          <w:szCs w:val="20"/>
          <w:lang w:eastAsia="ja-JP"/>
        </w:rPr>
        <w:t xml:space="preserve">. </w:t>
      </w:r>
      <w:r w:rsidRPr="00C80FB3">
        <w:rPr>
          <w:rFonts w:asciiTheme="minorHAnsi" w:eastAsia="MS Mincho" w:hAnsiTheme="minorHAnsi" w:cstheme="minorHAnsi"/>
          <w:i/>
          <w:iCs/>
          <w:sz w:val="20"/>
          <w:szCs w:val="20"/>
          <w:lang w:eastAsia="ja-JP"/>
        </w:rPr>
        <w:t xml:space="preserve">World Journal of Microbiology and Biotechnology, </w:t>
      </w:r>
      <w:r w:rsidRPr="00C80FB3">
        <w:rPr>
          <w:rFonts w:asciiTheme="minorHAnsi" w:eastAsia="MS Mincho" w:hAnsiTheme="minorHAnsi" w:cstheme="minorHAnsi"/>
          <w:sz w:val="20"/>
          <w:szCs w:val="20"/>
          <w:lang w:eastAsia="ja-JP"/>
        </w:rPr>
        <w:t xml:space="preserve">2014; </w:t>
      </w:r>
      <w:r w:rsidRPr="00C80FB3">
        <w:rPr>
          <w:rFonts w:asciiTheme="minorHAnsi" w:eastAsia="MS Mincho" w:hAnsiTheme="minorHAnsi" w:cstheme="minorHAnsi"/>
          <w:b/>
          <w:bCs/>
          <w:sz w:val="20"/>
          <w:szCs w:val="20"/>
          <w:lang w:eastAsia="ja-JP"/>
        </w:rPr>
        <w:t>30</w:t>
      </w:r>
      <w:r w:rsidRPr="00C80FB3">
        <w:rPr>
          <w:rFonts w:asciiTheme="minorHAnsi" w:eastAsia="MS Mincho" w:hAnsiTheme="minorHAnsi" w:cstheme="minorHAnsi"/>
          <w:sz w:val="20"/>
          <w:szCs w:val="20"/>
          <w:lang w:eastAsia="ja-JP"/>
        </w:rPr>
        <w:t>: 271</w:t>
      </w:r>
      <w:r w:rsidRPr="00C80FB3">
        <w:rPr>
          <w:rFonts w:asciiTheme="minorHAnsi" w:hAnsiTheme="minorHAnsi" w:cstheme="minorHAnsi"/>
          <w:sz w:val="20"/>
          <w:szCs w:val="20"/>
        </w:rPr>
        <w:t>–</w:t>
      </w:r>
      <w:r w:rsidRPr="00C80FB3">
        <w:rPr>
          <w:rFonts w:asciiTheme="minorHAnsi" w:eastAsia="MS Mincho" w:hAnsiTheme="minorHAnsi" w:cstheme="minorHAnsi"/>
          <w:sz w:val="20"/>
          <w:szCs w:val="20"/>
          <w:lang w:eastAsia="ja-JP"/>
        </w:rPr>
        <w:t>280. DOI</w:t>
      </w:r>
      <w:r w:rsidRPr="00C80FB3">
        <w:rPr>
          <w:rFonts w:asciiTheme="minorHAnsi" w:eastAsia="MS Mincho" w:hAnsiTheme="minorHAnsi" w:cstheme="minorHAnsi"/>
          <w:sz w:val="20"/>
          <w:szCs w:val="20"/>
          <w:cs/>
          <w:lang w:eastAsia="ja-JP"/>
        </w:rPr>
        <w:t xml:space="preserve"> </w:t>
      </w:r>
      <w:r w:rsidRPr="00C80FB3">
        <w:rPr>
          <w:rFonts w:asciiTheme="minorHAnsi" w:eastAsia="MS Mincho" w:hAnsiTheme="minorHAnsi" w:cstheme="minorHAnsi"/>
          <w:sz w:val="20"/>
          <w:szCs w:val="20"/>
          <w:lang w:eastAsia="ja-JP"/>
        </w:rPr>
        <w:t>10.1007/s11274-013-1451-9</w:t>
      </w:r>
      <w:r w:rsidRPr="00C80FB3">
        <w:rPr>
          <w:rFonts w:asciiTheme="minorHAnsi" w:eastAsia="Times New Roman" w:hAnsiTheme="minorHAnsi" w:cstheme="minorHAnsi"/>
          <w:sz w:val="20"/>
          <w:szCs w:val="20"/>
        </w:rPr>
        <w:t>.</w:t>
      </w:r>
    </w:p>
    <w:p w14:paraId="5E1EA8AB" w14:textId="2EBEC436" w:rsidR="00F37357" w:rsidRPr="00C80FB3" w:rsidRDefault="00F37357" w:rsidP="001122A9">
      <w:pPr>
        <w:tabs>
          <w:tab w:val="left" w:pos="360"/>
          <w:tab w:val="left" w:pos="720"/>
        </w:tabs>
        <w:spacing w:after="0"/>
        <w:ind w:left="360"/>
        <w:jc w:val="both"/>
        <w:rPr>
          <w:rFonts w:eastAsia="Times New Roman" w:cstheme="minorHAnsi"/>
          <w:sz w:val="20"/>
          <w:szCs w:val="20"/>
        </w:rPr>
      </w:pPr>
      <w:r w:rsidRPr="00C80FB3">
        <w:rPr>
          <w:rFonts w:eastAsia="Times New Roman" w:cstheme="minorHAnsi"/>
          <w:sz w:val="20"/>
          <w:szCs w:val="20"/>
        </w:rPr>
        <w:t xml:space="preserve">[3] </w:t>
      </w:r>
      <w:proofErr w:type="spellStart"/>
      <w:r w:rsidRPr="00C80FB3">
        <w:rPr>
          <w:rFonts w:eastAsia="Times New Roman" w:cstheme="minorHAnsi"/>
          <w:sz w:val="20"/>
          <w:szCs w:val="20"/>
        </w:rPr>
        <w:t>Penkhrue</w:t>
      </w:r>
      <w:proofErr w:type="spellEnd"/>
      <w:r w:rsidRPr="00C80FB3">
        <w:rPr>
          <w:rFonts w:eastAsia="Times New Roman" w:cstheme="minorHAnsi"/>
          <w:sz w:val="20"/>
          <w:szCs w:val="20"/>
        </w:rPr>
        <w:t xml:space="preserve"> W., </w:t>
      </w:r>
      <w:proofErr w:type="spellStart"/>
      <w:r w:rsidRPr="00C80FB3">
        <w:rPr>
          <w:rFonts w:eastAsia="Times New Roman" w:cstheme="minorHAnsi"/>
          <w:sz w:val="20"/>
          <w:szCs w:val="20"/>
        </w:rPr>
        <w:t>Kanpiengjai</w:t>
      </w:r>
      <w:proofErr w:type="spellEnd"/>
      <w:r w:rsidRPr="00C80FB3">
        <w:rPr>
          <w:rFonts w:eastAsia="Times New Roman" w:cstheme="minorHAnsi"/>
          <w:sz w:val="20"/>
          <w:szCs w:val="20"/>
        </w:rPr>
        <w:t xml:space="preserve"> A., </w:t>
      </w:r>
      <w:proofErr w:type="spellStart"/>
      <w:r w:rsidRPr="00C80FB3">
        <w:rPr>
          <w:rFonts w:eastAsia="Times New Roman" w:cstheme="minorHAnsi"/>
          <w:sz w:val="20"/>
          <w:szCs w:val="20"/>
        </w:rPr>
        <w:t>Khanongnuch</w:t>
      </w:r>
      <w:proofErr w:type="spellEnd"/>
      <w:r w:rsidRPr="00C80FB3">
        <w:rPr>
          <w:rFonts w:eastAsia="Times New Roman" w:cstheme="minorHAnsi"/>
          <w:sz w:val="20"/>
          <w:szCs w:val="20"/>
        </w:rPr>
        <w:t xml:space="preserve"> C., Masaki K., </w:t>
      </w:r>
      <w:proofErr w:type="spellStart"/>
      <w:r w:rsidRPr="00C80FB3">
        <w:rPr>
          <w:rFonts w:eastAsia="Times New Roman" w:cstheme="minorHAnsi"/>
          <w:sz w:val="20"/>
          <w:szCs w:val="20"/>
        </w:rPr>
        <w:t>Pathom-aree</w:t>
      </w:r>
      <w:proofErr w:type="spellEnd"/>
      <w:r w:rsidRPr="00C80FB3">
        <w:rPr>
          <w:rFonts w:eastAsia="Times New Roman" w:cstheme="minorHAnsi"/>
          <w:sz w:val="20"/>
          <w:szCs w:val="20"/>
        </w:rPr>
        <w:t xml:space="preserve"> W., </w:t>
      </w:r>
      <w:proofErr w:type="spellStart"/>
      <w:r w:rsidRPr="00C80FB3">
        <w:rPr>
          <w:rFonts w:eastAsia="Times New Roman" w:cstheme="minorHAnsi"/>
          <w:sz w:val="20"/>
          <w:szCs w:val="20"/>
        </w:rPr>
        <w:t>Punyodom</w:t>
      </w:r>
      <w:proofErr w:type="spellEnd"/>
      <w:r w:rsidRPr="00C80FB3">
        <w:rPr>
          <w:rFonts w:eastAsia="Times New Roman" w:cstheme="minorHAnsi"/>
          <w:sz w:val="20"/>
          <w:szCs w:val="20"/>
        </w:rPr>
        <w:t xml:space="preserve"> W., et al., Effective enhancement of polylactic acid (PLA)-degrading enzyme production by </w:t>
      </w:r>
      <w:proofErr w:type="spellStart"/>
      <w:r w:rsidRPr="00C80FB3">
        <w:rPr>
          <w:rFonts w:eastAsia="Times New Roman" w:cstheme="minorHAnsi"/>
          <w:i/>
          <w:iCs/>
          <w:sz w:val="20"/>
          <w:szCs w:val="20"/>
        </w:rPr>
        <w:t>Amycolatopsis</w:t>
      </w:r>
      <w:proofErr w:type="spellEnd"/>
      <w:r w:rsidRPr="00C80FB3">
        <w:rPr>
          <w:rFonts w:eastAsia="Times New Roman" w:cstheme="minorHAnsi"/>
          <w:sz w:val="20"/>
          <w:szCs w:val="20"/>
        </w:rPr>
        <w:t xml:space="preserve"> sp. strain SCM_MK2-4 using statistical and one-factor-at-a-time (OFAT) approaches. </w:t>
      </w:r>
      <w:r w:rsidRPr="00C80FB3">
        <w:rPr>
          <w:rFonts w:eastAsia="Times New Roman" w:cstheme="minorHAnsi"/>
          <w:i/>
          <w:iCs/>
          <w:sz w:val="20"/>
          <w:szCs w:val="20"/>
        </w:rPr>
        <w:t>Preparative Biochemistry and Biotechnology</w:t>
      </w:r>
      <w:r w:rsidRPr="00C80FB3">
        <w:rPr>
          <w:rFonts w:eastAsia="Times New Roman" w:cstheme="minorHAnsi"/>
          <w:sz w:val="20"/>
          <w:szCs w:val="20"/>
        </w:rPr>
        <w:t xml:space="preserve">, 2017; </w:t>
      </w:r>
      <w:r w:rsidRPr="00C80FB3">
        <w:rPr>
          <w:rFonts w:eastAsia="Times New Roman" w:cstheme="minorHAnsi"/>
          <w:b/>
          <w:bCs/>
          <w:sz w:val="20"/>
          <w:szCs w:val="20"/>
        </w:rPr>
        <w:t>47</w:t>
      </w:r>
      <w:r w:rsidRPr="00C80FB3">
        <w:rPr>
          <w:rFonts w:eastAsia="Times New Roman" w:cstheme="minorHAnsi"/>
          <w:sz w:val="20"/>
          <w:szCs w:val="20"/>
        </w:rPr>
        <w:t>: 730</w:t>
      </w:r>
      <w:r w:rsidRPr="00C80FB3">
        <w:rPr>
          <w:rFonts w:cstheme="minorHAnsi"/>
          <w:sz w:val="20"/>
          <w:szCs w:val="20"/>
        </w:rPr>
        <w:t>–</w:t>
      </w:r>
      <w:r w:rsidRPr="00C80FB3">
        <w:rPr>
          <w:rFonts w:eastAsia="Times New Roman" w:cstheme="minorHAnsi"/>
          <w:sz w:val="20"/>
          <w:szCs w:val="20"/>
        </w:rPr>
        <w:t>738. DOI 10.1080/10826068.2017.1315597.</w:t>
      </w:r>
    </w:p>
    <w:p w14:paraId="59398E3F" w14:textId="2BC32873" w:rsidR="00F37357" w:rsidRPr="00C80FB3" w:rsidRDefault="00F37357" w:rsidP="000028A6">
      <w:pPr>
        <w:tabs>
          <w:tab w:val="left" w:pos="360"/>
          <w:tab w:val="left" w:pos="720"/>
        </w:tabs>
        <w:spacing w:after="0"/>
        <w:jc w:val="both"/>
        <w:rPr>
          <w:rFonts w:eastAsia="Times New Roman" w:cstheme="minorHAnsi"/>
          <w:b/>
          <w:bCs/>
          <w:sz w:val="20"/>
          <w:szCs w:val="20"/>
        </w:rPr>
      </w:pPr>
      <w:r w:rsidRPr="00C80FB3">
        <w:rPr>
          <w:rFonts w:eastAsia="Times New Roman" w:cstheme="minorHAnsi"/>
          <w:b/>
          <w:bCs/>
          <w:sz w:val="20"/>
          <w:szCs w:val="20"/>
        </w:rPr>
        <w:t>Texts:</w:t>
      </w:r>
    </w:p>
    <w:p w14:paraId="5F2249A5" w14:textId="210075ED" w:rsidR="00290FE1" w:rsidRPr="00C80FB3" w:rsidRDefault="00F37357" w:rsidP="001122A9">
      <w:pPr>
        <w:tabs>
          <w:tab w:val="left" w:pos="360"/>
          <w:tab w:val="left" w:pos="720"/>
        </w:tabs>
        <w:spacing w:after="0"/>
        <w:ind w:left="360"/>
        <w:jc w:val="both"/>
        <w:rPr>
          <w:rFonts w:eastAsia="Times New Roman" w:cstheme="minorHAnsi"/>
          <w:sz w:val="20"/>
          <w:szCs w:val="20"/>
        </w:rPr>
      </w:pPr>
      <w:r w:rsidRPr="00C80FB3">
        <w:rPr>
          <w:rFonts w:eastAsia="Times New Roman" w:cstheme="minorHAnsi"/>
          <w:sz w:val="20"/>
          <w:szCs w:val="20"/>
        </w:rPr>
        <w:t xml:space="preserve">[4] Clark M.S. and Wall W.J., </w:t>
      </w:r>
      <w:r w:rsidRPr="00C80FB3">
        <w:rPr>
          <w:rFonts w:eastAsia="Times New Roman" w:cstheme="minorHAnsi"/>
          <w:i/>
          <w:iCs/>
          <w:sz w:val="20"/>
          <w:szCs w:val="20"/>
        </w:rPr>
        <w:t>Chromosomes: The Complex Code</w:t>
      </w:r>
      <w:r w:rsidRPr="00C80FB3">
        <w:rPr>
          <w:rFonts w:eastAsia="Times New Roman" w:cstheme="minorHAnsi"/>
          <w:sz w:val="20"/>
          <w:szCs w:val="20"/>
        </w:rPr>
        <w:t>, 1</w:t>
      </w:r>
      <w:r w:rsidRPr="00C80FB3">
        <w:rPr>
          <w:rFonts w:eastAsia="Times New Roman" w:cstheme="minorHAnsi"/>
          <w:sz w:val="20"/>
          <w:szCs w:val="20"/>
          <w:vertAlign w:val="superscript"/>
        </w:rPr>
        <w:t>st</w:t>
      </w:r>
      <w:r w:rsidRPr="00C80FB3">
        <w:rPr>
          <w:rFonts w:eastAsia="Times New Roman" w:cstheme="minorHAnsi"/>
          <w:sz w:val="20"/>
          <w:szCs w:val="20"/>
        </w:rPr>
        <w:t xml:space="preserve"> </w:t>
      </w:r>
      <w:proofErr w:type="spellStart"/>
      <w:r w:rsidRPr="00C80FB3">
        <w:rPr>
          <w:rFonts w:eastAsia="Times New Roman" w:cstheme="minorHAnsi"/>
          <w:sz w:val="20"/>
          <w:szCs w:val="20"/>
        </w:rPr>
        <w:t>Edn</w:t>
      </w:r>
      <w:proofErr w:type="spellEnd"/>
      <w:r w:rsidRPr="00C80FB3">
        <w:rPr>
          <w:rFonts w:eastAsia="Times New Roman" w:cstheme="minorHAnsi"/>
          <w:sz w:val="20"/>
          <w:szCs w:val="20"/>
        </w:rPr>
        <w:t>., Chapman and Hall, London, 1996.</w:t>
      </w:r>
    </w:p>
    <w:p w14:paraId="447A56A9" w14:textId="639BDB8F" w:rsidR="00F37357" w:rsidRPr="00C80FB3" w:rsidRDefault="00F37357" w:rsidP="000028A6">
      <w:pPr>
        <w:tabs>
          <w:tab w:val="left" w:pos="360"/>
          <w:tab w:val="left" w:pos="720"/>
        </w:tabs>
        <w:spacing w:after="0"/>
        <w:jc w:val="both"/>
        <w:rPr>
          <w:rFonts w:eastAsia="Times New Roman" w:cstheme="minorHAnsi"/>
          <w:b/>
          <w:bCs/>
          <w:sz w:val="20"/>
          <w:szCs w:val="20"/>
        </w:rPr>
      </w:pPr>
      <w:r w:rsidRPr="00C80FB3">
        <w:rPr>
          <w:rFonts w:eastAsia="Times New Roman" w:cstheme="minorHAnsi"/>
          <w:b/>
          <w:bCs/>
          <w:sz w:val="20"/>
          <w:szCs w:val="20"/>
        </w:rPr>
        <w:t>Chapter in an Edited Text:</w:t>
      </w:r>
    </w:p>
    <w:p w14:paraId="313DEEC4" w14:textId="69A194B8" w:rsidR="00F37357" w:rsidRPr="00C80FB3" w:rsidRDefault="00F37357" w:rsidP="001122A9">
      <w:pPr>
        <w:tabs>
          <w:tab w:val="left" w:pos="360"/>
          <w:tab w:val="left" w:pos="720"/>
        </w:tabs>
        <w:spacing w:after="0"/>
        <w:ind w:left="360"/>
        <w:jc w:val="both"/>
        <w:rPr>
          <w:rFonts w:eastAsia="Times New Roman" w:cstheme="minorHAnsi"/>
          <w:sz w:val="20"/>
          <w:szCs w:val="20"/>
        </w:rPr>
      </w:pPr>
      <w:r w:rsidRPr="00C80FB3">
        <w:rPr>
          <w:rFonts w:eastAsia="Times New Roman" w:cstheme="minorHAnsi"/>
          <w:sz w:val="20"/>
          <w:szCs w:val="20"/>
        </w:rPr>
        <w:t xml:space="preserve">[5] Pender M.P., </w:t>
      </w:r>
      <w:proofErr w:type="spellStart"/>
      <w:r w:rsidRPr="00C80FB3">
        <w:rPr>
          <w:rFonts w:eastAsia="Times New Roman" w:cstheme="minorHAnsi"/>
          <w:sz w:val="20"/>
          <w:szCs w:val="20"/>
        </w:rPr>
        <w:t>Adoptosis</w:t>
      </w:r>
      <w:proofErr w:type="spellEnd"/>
      <w:r w:rsidRPr="00C80FB3">
        <w:rPr>
          <w:rFonts w:eastAsia="Times New Roman" w:cstheme="minorHAnsi"/>
          <w:sz w:val="20"/>
          <w:szCs w:val="20"/>
        </w:rPr>
        <w:t xml:space="preserve"> in the Target Organ of an Autoimmune Disease; In: Levin M. and Watters D., (eds.), </w:t>
      </w:r>
      <w:r w:rsidRPr="00C80FB3">
        <w:rPr>
          <w:rFonts w:eastAsia="Times New Roman" w:cstheme="minorHAnsi"/>
          <w:i/>
          <w:iCs/>
          <w:sz w:val="20"/>
          <w:szCs w:val="20"/>
        </w:rPr>
        <w:t>Programmed Cell Death</w:t>
      </w:r>
      <w:r w:rsidRPr="00C80FB3">
        <w:rPr>
          <w:rFonts w:eastAsia="Times New Roman" w:cstheme="minorHAnsi"/>
          <w:sz w:val="20"/>
          <w:szCs w:val="20"/>
        </w:rPr>
        <w:t>, Gordon and Breach, Philadelphia, 1993: pp. 235</w:t>
      </w:r>
      <w:r w:rsidRPr="00C80FB3">
        <w:rPr>
          <w:rFonts w:cstheme="minorHAnsi"/>
          <w:sz w:val="20"/>
          <w:szCs w:val="20"/>
        </w:rPr>
        <w:t>-</w:t>
      </w:r>
      <w:r w:rsidRPr="00C80FB3">
        <w:rPr>
          <w:rFonts w:eastAsia="Times New Roman" w:cstheme="minorHAnsi"/>
          <w:sz w:val="20"/>
          <w:szCs w:val="20"/>
        </w:rPr>
        <w:t>240.</w:t>
      </w:r>
    </w:p>
    <w:p w14:paraId="2FFD980A" w14:textId="595134BD" w:rsidR="00F37357" w:rsidRPr="00C80FB3" w:rsidRDefault="00F37357" w:rsidP="00527AD3">
      <w:pPr>
        <w:tabs>
          <w:tab w:val="left" w:pos="360"/>
        </w:tabs>
        <w:spacing w:after="0"/>
        <w:jc w:val="both"/>
        <w:rPr>
          <w:rFonts w:eastAsia="Times New Roman" w:cstheme="minorHAnsi"/>
          <w:b/>
          <w:bCs/>
          <w:sz w:val="20"/>
          <w:szCs w:val="20"/>
        </w:rPr>
      </w:pPr>
      <w:r w:rsidRPr="00C80FB3">
        <w:rPr>
          <w:rFonts w:eastAsia="Times New Roman" w:cstheme="minorHAnsi"/>
          <w:b/>
          <w:bCs/>
          <w:sz w:val="20"/>
          <w:szCs w:val="20"/>
        </w:rPr>
        <w:t>Thesis / Dissertation:</w:t>
      </w:r>
    </w:p>
    <w:p w14:paraId="60021F13" w14:textId="4B80BE32" w:rsidR="00F37357" w:rsidRPr="00C80FB3" w:rsidRDefault="00F37357" w:rsidP="001122A9">
      <w:pPr>
        <w:tabs>
          <w:tab w:val="left" w:pos="360"/>
          <w:tab w:val="left" w:pos="720"/>
        </w:tabs>
        <w:spacing w:after="0"/>
        <w:ind w:left="360"/>
        <w:jc w:val="both"/>
        <w:rPr>
          <w:rFonts w:eastAsia="Times New Roman" w:cstheme="minorHAnsi"/>
          <w:sz w:val="20"/>
          <w:szCs w:val="20"/>
        </w:rPr>
      </w:pPr>
      <w:r w:rsidRPr="00C80FB3">
        <w:rPr>
          <w:rFonts w:eastAsia="Times New Roman" w:cstheme="minorHAnsi"/>
          <w:sz w:val="20"/>
          <w:szCs w:val="20"/>
        </w:rPr>
        <w:t>[6]</w:t>
      </w:r>
      <w:r w:rsidR="00527AD3" w:rsidRPr="00C80FB3">
        <w:rPr>
          <w:rFonts w:eastAsia="Times New Roman" w:cstheme="minorHAnsi"/>
          <w:spacing w:val="-22"/>
          <w:sz w:val="20"/>
          <w:szCs w:val="20"/>
        </w:rPr>
        <w:t xml:space="preserve"> </w:t>
      </w:r>
      <w:proofErr w:type="spellStart"/>
      <w:r w:rsidRPr="00C80FB3">
        <w:rPr>
          <w:rFonts w:eastAsia="Times New Roman" w:cstheme="minorHAnsi"/>
          <w:spacing w:val="-10"/>
          <w:sz w:val="20"/>
          <w:szCs w:val="20"/>
        </w:rPr>
        <w:t>Srichuanchuenskul</w:t>
      </w:r>
      <w:proofErr w:type="spellEnd"/>
      <w:r w:rsidRPr="00C80FB3">
        <w:rPr>
          <w:rFonts w:eastAsia="Times New Roman" w:cstheme="minorHAnsi"/>
          <w:spacing w:val="-10"/>
          <w:sz w:val="20"/>
          <w:szCs w:val="20"/>
        </w:rPr>
        <w:t xml:space="preserve"> W., </w:t>
      </w:r>
      <w:r w:rsidRPr="00C80FB3">
        <w:rPr>
          <w:rFonts w:eastAsia="Times New Roman" w:cstheme="minorHAnsi"/>
          <w:i/>
          <w:iCs/>
          <w:spacing w:val="-10"/>
          <w:sz w:val="20"/>
          <w:szCs w:val="20"/>
        </w:rPr>
        <w:t>Modern Chromatography</w:t>
      </w:r>
      <w:r w:rsidRPr="00C80FB3">
        <w:rPr>
          <w:rFonts w:eastAsia="Times New Roman" w:cstheme="minorHAnsi"/>
          <w:i/>
          <w:iCs/>
          <w:sz w:val="20"/>
          <w:szCs w:val="20"/>
        </w:rPr>
        <w:t xml:space="preserve"> of Metal Chelates</w:t>
      </w:r>
      <w:r w:rsidRPr="00C80FB3">
        <w:rPr>
          <w:rFonts w:eastAsia="Times New Roman" w:cstheme="minorHAnsi"/>
          <w:sz w:val="20"/>
          <w:szCs w:val="20"/>
        </w:rPr>
        <w:t>, PhD Thesis, Chiang Mai University, Thailand, 1994.</w:t>
      </w:r>
    </w:p>
    <w:p w14:paraId="5BDB5D65" w14:textId="2DC1C67D" w:rsidR="00F37357" w:rsidRPr="00C80FB3" w:rsidRDefault="00F37357" w:rsidP="001122A9">
      <w:pPr>
        <w:tabs>
          <w:tab w:val="left" w:pos="360"/>
          <w:tab w:val="left" w:pos="720"/>
        </w:tabs>
        <w:spacing w:after="0"/>
        <w:ind w:left="360"/>
        <w:jc w:val="both"/>
        <w:rPr>
          <w:rFonts w:eastAsia="Times New Roman" w:cstheme="minorHAnsi"/>
          <w:sz w:val="20"/>
          <w:szCs w:val="20"/>
        </w:rPr>
      </w:pPr>
      <w:r w:rsidRPr="00C80FB3">
        <w:rPr>
          <w:rFonts w:eastAsia="Times New Roman" w:cstheme="minorHAnsi"/>
          <w:sz w:val="20"/>
          <w:szCs w:val="20"/>
        </w:rPr>
        <w:t xml:space="preserve">[7] </w:t>
      </w:r>
      <w:r w:rsidRPr="00C80FB3">
        <w:rPr>
          <w:rFonts w:eastAsia="Times New Roman" w:cstheme="minorHAnsi"/>
          <w:sz w:val="20"/>
          <w:szCs w:val="20"/>
        </w:rPr>
        <w:tab/>
      </w:r>
      <w:proofErr w:type="spellStart"/>
      <w:r w:rsidRPr="00C80FB3">
        <w:rPr>
          <w:rFonts w:eastAsia="Times New Roman" w:cstheme="minorHAnsi"/>
          <w:sz w:val="20"/>
          <w:szCs w:val="20"/>
        </w:rPr>
        <w:t>Insuk</w:t>
      </w:r>
      <w:proofErr w:type="spellEnd"/>
      <w:r w:rsidRPr="00C80FB3">
        <w:rPr>
          <w:rFonts w:eastAsia="Times New Roman" w:cstheme="minorHAnsi"/>
          <w:sz w:val="20"/>
          <w:szCs w:val="20"/>
        </w:rPr>
        <w:t xml:space="preserve"> C., </w:t>
      </w:r>
      <w:r w:rsidRPr="00C80FB3">
        <w:rPr>
          <w:rFonts w:eastAsia="Times New Roman" w:cstheme="minorHAnsi"/>
          <w:i/>
          <w:iCs/>
          <w:sz w:val="20"/>
          <w:szCs w:val="20"/>
        </w:rPr>
        <w:t>Actinobacteria from Bryophytes and Their Ability to Produce Plant-Growth Promoters</w:t>
      </w:r>
      <w:r w:rsidRPr="00C80FB3">
        <w:rPr>
          <w:rFonts w:eastAsia="Times New Roman" w:cstheme="minorHAnsi"/>
          <w:sz w:val="20"/>
          <w:szCs w:val="20"/>
        </w:rPr>
        <w:t>, MSc Thesis, Chiang Mai University, Thailand, 2020.</w:t>
      </w:r>
    </w:p>
    <w:p w14:paraId="099AD9EA" w14:textId="6219EAF9" w:rsidR="00F37357" w:rsidRPr="00C80FB3" w:rsidRDefault="00F37357" w:rsidP="00527AD3">
      <w:pPr>
        <w:tabs>
          <w:tab w:val="left" w:pos="360"/>
          <w:tab w:val="left" w:pos="720"/>
        </w:tabs>
        <w:spacing w:after="0"/>
        <w:jc w:val="both"/>
        <w:rPr>
          <w:rFonts w:eastAsia="Times New Roman" w:cstheme="minorHAnsi"/>
          <w:b/>
          <w:bCs/>
          <w:sz w:val="20"/>
          <w:szCs w:val="20"/>
        </w:rPr>
      </w:pPr>
      <w:r w:rsidRPr="00C80FB3">
        <w:rPr>
          <w:rFonts w:eastAsia="Times New Roman" w:cstheme="minorHAnsi"/>
          <w:b/>
          <w:bCs/>
          <w:sz w:val="20"/>
          <w:szCs w:val="20"/>
        </w:rPr>
        <w:t>Patents:</w:t>
      </w:r>
    </w:p>
    <w:p w14:paraId="57778EEA" w14:textId="62D27AFA" w:rsidR="00F37357" w:rsidRPr="00C80FB3" w:rsidRDefault="00F37357" w:rsidP="001122A9">
      <w:pPr>
        <w:tabs>
          <w:tab w:val="left" w:pos="360"/>
          <w:tab w:val="left" w:pos="720"/>
        </w:tabs>
        <w:ind w:left="360"/>
        <w:jc w:val="both"/>
        <w:rPr>
          <w:rFonts w:eastAsia="Times New Roman" w:cstheme="minorHAnsi"/>
          <w:sz w:val="20"/>
          <w:szCs w:val="20"/>
        </w:rPr>
      </w:pPr>
      <w:r w:rsidRPr="00C80FB3">
        <w:rPr>
          <w:rFonts w:eastAsia="Times New Roman" w:cstheme="minorHAnsi"/>
          <w:sz w:val="20"/>
          <w:szCs w:val="20"/>
        </w:rPr>
        <w:t>[8]</w:t>
      </w:r>
      <w:r w:rsidRPr="00C80FB3">
        <w:rPr>
          <w:rFonts w:eastAsia="Times New Roman" w:cstheme="minorHAnsi"/>
          <w:sz w:val="20"/>
          <w:szCs w:val="20"/>
        </w:rPr>
        <w:tab/>
      </w:r>
      <w:proofErr w:type="spellStart"/>
      <w:r w:rsidRPr="00C80FB3">
        <w:rPr>
          <w:rFonts w:eastAsia="Times New Roman" w:cstheme="minorHAnsi"/>
          <w:sz w:val="20"/>
          <w:szCs w:val="20"/>
        </w:rPr>
        <w:t>Haga</w:t>
      </w:r>
      <w:proofErr w:type="spellEnd"/>
      <w:r w:rsidRPr="00C80FB3">
        <w:rPr>
          <w:rFonts w:eastAsia="Times New Roman" w:cstheme="minorHAnsi"/>
          <w:sz w:val="20"/>
          <w:szCs w:val="20"/>
        </w:rPr>
        <w:t xml:space="preserve"> T., </w:t>
      </w:r>
      <w:r w:rsidRPr="00C80FB3">
        <w:rPr>
          <w:rFonts w:eastAsia="Times New Roman" w:cstheme="minorHAnsi"/>
          <w:i/>
          <w:iCs/>
          <w:sz w:val="20"/>
          <w:szCs w:val="20"/>
        </w:rPr>
        <w:t xml:space="preserve">Japan Pat. No. </w:t>
      </w:r>
      <w:r w:rsidRPr="00C80FB3">
        <w:rPr>
          <w:rFonts w:eastAsia="Times New Roman" w:cstheme="minorHAnsi"/>
          <w:sz w:val="20"/>
          <w:szCs w:val="20"/>
        </w:rPr>
        <w:t>50-54628 (1976).</w:t>
      </w:r>
    </w:p>
    <w:p w14:paraId="20B28E69" w14:textId="77777777" w:rsidR="00F37357" w:rsidRPr="00C80FB3" w:rsidRDefault="00F37357" w:rsidP="00527AD3">
      <w:pPr>
        <w:tabs>
          <w:tab w:val="left" w:pos="360"/>
          <w:tab w:val="left" w:pos="720"/>
        </w:tabs>
        <w:spacing w:after="0"/>
        <w:jc w:val="both"/>
        <w:rPr>
          <w:rFonts w:eastAsia="Times New Roman" w:cstheme="minorHAnsi"/>
          <w:b/>
          <w:bCs/>
          <w:sz w:val="20"/>
          <w:szCs w:val="20"/>
        </w:rPr>
      </w:pPr>
      <w:r w:rsidRPr="00C80FB3">
        <w:rPr>
          <w:rFonts w:eastAsia="Times New Roman" w:cstheme="minorHAnsi"/>
          <w:b/>
          <w:bCs/>
          <w:sz w:val="20"/>
          <w:szCs w:val="20"/>
        </w:rPr>
        <w:t>Proceedings:</w:t>
      </w:r>
    </w:p>
    <w:p w14:paraId="21CBCA77" w14:textId="250D6220" w:rsidR="00F37357" w:rsidRPr="00C80FB3" w:rsidRDefault="00F37357" w:rsidP="001122A9">
      <w:pPr>
        <w:tabs>
          <w:tab w:val="left" w:pos="360"/>
          <w:tab w:val="left" w:pos="720"/>
        </w:tabs>
        <w:spacing w:after="0"/>
        <w:ind w:left="360"/>
        <w:jc w:val="both"/>
        <w:rPr>
          <w:rFonts w:eastAsia="Times New Roman" w:cstheme="minorHAnsi"/>
          <w:sz w:val="20"/>
          <w:szCs w:val="20"/>
        </w:rPr>
      </w:pPr>
      <w:r w:rsidRPr="00C80FB3">
        <w:rPr>
          <w:rFonts w:eastAsia="Times New Roman" w:cstheme="minorHAnsi"/>
          <w:sz w:val="20"/>
          <w:szCs w:val="20"/>
        </w:rPr>
        <w:t xml:space="preserve">[9] </w:t>
      </w:r>
      <w:proofErr w:type="spellStart"/>
      <w:r w:rsidRPr="00C80FB3">
        <w:rPr>
          <w:rFonts w:eastAsia="Times New Roman" w:cstheme="minorHAnsi"/>
          <w:sz w:val="20"/>
          <w:szCs w:val="20"/>
        </w:rPr>
        <w:t>Chaiwong</w:t>
      </w:r>
      <w:proofErr w:type="spellEnd"/>
      <w:r w:rsidRPr="00C80FB3">
        <w:rPr>
          <w:rFonts w:eastAsia="Times New Roman" w:cstheme="minorHAnsi"/>
          <w:sz w:val="20"/>
          <w:szCs w:val="20"/>
        </w:rPr>
        <w:t xml:space="preserve"> S. and </w:t>
      </w:r>
      <w:proofErr w:type="spellStart"/>
      <w:r w:rsidRPr="00C80FB3">
        <w:rPr>
          <w:rFonts w:eastAsia="Times New Roman" w:cstheme="minorHAnsi"/>
          <w:sz w:val="20"/>
          <w:szCs w:val="20"/>
        </w:rPr>
        <w:t>Plikomol</w:t>
      </w:r>
      <w:proofErr w:type="spellEnd"/>
      <w:r w:rsidRPr="00C80FB3">
        <w:rPr>
          <w:rFonts w:eastAsia="Times New Roman" w:cstheme="minorHAnsi"/>
          <w:sz w:val="20"/>
          <w:szCs w:val="20"/>
        </w:rPr>
        <w:t xml:space="preserve"> A., Proceedings of the 1st International Conference for a Sustainable Greater Mekong Sub-Region (GMSTEC 2010), Bangkok, Thailand, 26-27 August 2010; 596-601.</w:t>
      </w:r>
    </w:p>
    <w:p w14:paraId="2222FCB1" w14:textId="10467478" w:rsidR="00F37357" w:rsidRPr="00C80FB3" w:rsidRDefault="00F37357" w:rsidP="00527AD3">
      <w:pPr>
        <w:tabs>
          <w:tab w:val="left" w:pos="360"/>
          <w:tab w:val="left" w:pos="720"/>
        </w:tabs>
        <w:spacing w:after="0"/>
        <w:jc w:val="both"/>
        <w:rPr>
          <w:rFonts w:eastAsia="Times New Roman" w:cstheme="minorHAnsi"/>
          <w:b/>
          <w:bCs/>
          <w:sz w:val="20"/>
          <w:szCs w:val="20"/>
        </w:rPr>
      </w:pPr>
      <w:r w:rsidRPr="00C80FB3">
        <w:rPr>
          <w:rFonts w:eastAsia="Times New Roman" w:cstheme="minorHAnsi"/>
          <w:b/>
          <w:bCs/>
          <w:sz w:val="20"/>
          <w:szCs w:val="20"/>
        </w:rPr>
        <w:t>Article in press with DOI:</w:t>
      </w:r>
    </w:p>
    <w:p w14:paraId="3344D463" w14:textId="0FBFF2E1" w:rsidR="00F37357" w:rsidRPr="00C80FB3" w:rsidRDefault="00F37357" w:rsidP="001122A9">
      <w:pPr>
        <w:tabs>
          <w:tab w:val="left" w:pos="360"/>
          <w:tab w:val="left" w:pos="720"/>
        </w:tabs>
        <w:spacing w:after="0"/>
        <w:ind w:left="360"/>
        <w:jc w:val="both"/>
        <w:rPr>
          <w:rFonts w:eastAsia="Times New Roman" w:cstheme="minorHAnsi"/>
          <w:sz w:val="20"/>
          <w:szCs w:val="20"/>
        </w:rPr>
      </w:pPr>
      <w:r w:rsidRPr="00C80FB3">
        <w:rPr>
          <w:rFonts w:eastAsia="Times New Roman" w:cstheme="minorHAnsi"/>
          <w:sz w:val="20"/>
          <w:szCs w:val="20"/>
        </w:rPr>
        <w:t xml:space="preserve">[10] </w:t>
      </w:r>
      <w:proofErr w:type="spellStart"/>
      <w:r w:rsidRPr="00C80FB3">
        <w:rPr>
          <w:rFonts w:eastAsia="Times New Roman" w:cstheme="minorHAnsi"/>
          <w:sz w:val="20"/>
          <w:szCs w:val="20"/>
        </w:rPr>
        <w:t>Pathom-aree</w:t>
      </w:r>
      <w:proofErr w:type="spellEnd"/>
      <w:r w:rsidRPr="00C80FB3">
        <w:rPr>
          <w:rFonts w:eastAsia="Times New Roman" w:cstheme="minorHAnsi"/>
          <w:sz w:val="20"/>
          <w:szCs w:val="20"/>
        </w:rPr>
        <w:t xml:space="preserve"> W., </w:t>
      </w:r>
      <w:proofErr w:type="spellStart"/>
      <w:r w:rsidRPr="00C80FB3">
        <w:rPr>
          <w:rFonts w:eastAsia="Times New Roman" w:cstheme="minorHAnsi"/>
          <w:sz w:val="20"/>
          <w:szCs w:val="20"/>
        </w:rPr>
        <w:t>Butbunchu</w:t>
      </w:r>
      <w:proofErr w:type="spellEnd"/>
      <w:r w:rsidRPr="00C80FB3">
        <w:rPr>
          <w:rFonts w:eastAsia="Times New Roman" w:cstheme="minorHAnsi"/>
          <w:sz w:val="20"/>
          <w:szCs w:val="20"/>
        </w:rPr>
        <w:t xml:space="preserve"> N., </w:t>
      </w:r>
      <w:proofErr w:type="spellStart"/>
      <w:r w:rsidRPr="00C80FB3">
        <w:rPr>
          <w:rFonts w:eastAsia="Times New Roman" w:cstheme="minorHAnsi"/>
          <w:sz w:val="20"/>
          <w:szCs w:val="20"/>
        </w:rPr>
        <w:t>Jaito</w:t>
      </w:r>
      <w:proofErr w:type="spellEnd"/>
      <w:r w:rsidRPr="00C80FB3">
        <w:rPr>
          <w:rFonts w:eastAsia="Times New Roman" w:cstheme="minorHAnsi"/>
          <w:sz w:val="20"/>
          <w:szCs w:val="20"/>
        </w:rPr>
        <w:t xml:space="preserve"> N., </w:t>
      </w:r>
      <w:proofErr w:type="spellStart"/>
      <w:r w:rsidRPr="00C80FB3">
        <w:rPr>
          <w:rFonts w:eastAsia="Times New Roman" w:cstheme="minorHAnsi"/>
          <w:sz w:val="20"/>
          <w:szCs w:val="20"/>
        </w:rPr>
        <w:t>Suwannarangsee</w:t>
      </w:r>
      <w:proofErr w:type="spellEnd"/>
      <w:r w:rsidRPr="00C80FB3">
        <w:rPr>
          <w:rFonts w:eastAsia="Times New Roman" w:cstheme="minorHAnsi"/>
          <w:sz w:val="20"/>
          <w:szCs w:val="20"/>
        </w:rPr>
        <w:t xml:space="preserve"> S. and </w:t>
      </w:r>
      <w:proofErr w:type="spellStart"/>
      <w:r w:rsidRPr="00C80FB3">
        <w:rPr>
          <w:rFonts w:eastAsia="Times New Roman" w:cstheme="minorHAnsi"/>
          <w:sz w:val="20"/>
          <w:szCs w:val="20"/>
        </w:rPr>
        <w:t>Srinuanpan</w:t>
      </w:r>
      <w:proofErr w:type="spellEnd"/>
      <w:r w:rsidRPr="00C80FB3">
        <w:rPr>
          <w:rFonts w:eastAsia="Times New Roman" w:cstheme="minorHAnsi"/>
          <w:sz w:val="20"/>
          <w:szCs w:val="20"/>
        </w:rPr>
        <w:t xml:space="preserve"> S., Bioprocess optimization platform for valorization of poly(lactic)-based bioplastic waste using PLA-degrading actinobacteria </w:t>
      </w:r>
      <w:proofErr w:type="spellStart"/>
      <w:r w:rsidRPr="00C80FB3">
        <w:rPr>
          <w:rFonts w:eastAsia="Times New Roman" w:cstheme="minorHAnsi"/>
          <w:sz w:val="20"/>
          <w:szCs w:val="20"/>
        </w:rPr>
        <w:t>Saccharothrix</w:t>
      </w:r>
      <w:proofErr w:type="spellEnd"/>
      <w:r w:rsidRPr="00C80FB3">
        <w:rPr>
          <w:rFonts w:eastAsia="Times New Roman" w:cstheme="minorHAnsi"/>
          <w:sz w:val="20"/>
          <w:szCs w:val="20"/>
        </w:rPr>
        <w:t xml:space="preserve"> sp. MY1 cultured in silk wastewater as low-cost nutrient source. Biomass Conversion and Biorefinery, 2022; DOI 10.1007/s13399-022-03524-8.</w:t>
      </w:r>
    </w:p>
    <w:p w14:paraId="49624C68" w14:textId="77777777" w:rsidR="00F37357" w:rsidRPr="00C80FB3" w:rsidRDefault="00F37357" w:rsidP="00527AD3">
      <w:pPr>
        <w:tabs>
          <w:tab w:val="left" w:pos="450"/>
        </w:tabs>
        <w:spacing w:after="0"/>
        <w:ind w:right="878"/>
        <w:jc w:val="both"/>
        <w:rPr>
          <w:rFonts w:eastAsia="Times New Roman" w:cstheme="minorHAnsi"/>
          <w:b/>
          <w:bCs/>
          <w:sz w:val="20"/>
          <w:szCs w:val="20"/>
          <w:lang w:val="en"/>
        </w:rPr>
      </w:pPr>
      <w:r w:rsidRPr="00C80FB3">
        <w:rPr>
          <w:rFonts w:eastAsia="Times New Roman" w:cstheme="minorHAnsi"/>
          <w:b/>
          <w:bCs/>
          <w:sz w:val="20"/>
          <w:szCs w:val="20"/>
          <w:lang w:val="en"/>
        </w:rPr>
        <w:t>Online document:</w:t>
      </w:r>
    </w:p>
    <w:p w14:paraId="134C7AB9" w14:textId="3AA5B125" w:rsidR="00F37357" w:rsidRPr="00C80FB3" w:rsidRDefault="00F37357" w:rsidP="001122A9">
      <w:pPr>
        <w:tabs>
          <w:tab w:val="left" w:pos="360"/>
          <w:tab w:val="left" w:pos="720"/>
        </w:tabs>
        <w:spacing w:after="0"/>
        <w:ind w:left="360"/>
        <w:rPr>
          <w:rFonts w:eastAsia="Times New Roman" w:cstheme="minorHAnsi"/>
          <w:sz w:val="20"/>
          <w:szCs w:val="20"/>
        </w:rPr>
      </w:pPr>
      <w:r w:rsidRPr="00C80FB3">
        <w:rPr>
          <w:rFonts w:eastAsia="Times New Roman" w:cstheme="minorHAnsi"/>
          <w:sz w:val="20"/>
          <w:szCs w:val="20"/>
        </w:rPr>
        <w:t>[11]</w:t>
      </w:r>
      <w:r w:rsidR="00C80FB3">
        <w:rPr>
          <w:rFonts w:eastAsia="Times New Roman" w:cstheme="minorHAnsi"/>
          <w:sz w:val="20"/>
          <w:szCs w:val="20"/>
        </w:rPr>
        <w:t xml:space="preserve"> </w:t>
      </w:r>
      <w:r w:rsidRPr="00C80FB3">
        <w:rPr>
          <w:rFonts w:eastAsia="Times New Roman" w:cstheme="minorHAnsi"/>
          <w:sz w:val="20"/>
          <w:szCs w:val="20"/>
        </w:rPr>
        <w:t>Cartwright J., Big stars have weather too.</w:t>
      </w:r>
      <w:r w:rsidR="001122A9" w:rsidRPr="00C80FB3">
        <w:rPr>
          <w:rFonts w:eastAsia="Times New Roman" w:cstheme="minorHAnsi"/>
          <w:sz w:val="20"/>
          <w:szCs w:val="20"/>
        </w:rPr>
        <w:t xml:space="preserve"> </w:t>
      </w:r>
      <w:r w:rsidRPr="00C80FB3">
        <w:rPr>
          <w:rFonts w:eastAsia="Times New Roman" w:cstheme="minorHAnsi"/>
          <w:sz w:val="20"/>
          <w:szCs w:val="20"/>
        </w:rPr>
        <w:t>http://physicsworld.com/cws/article/news/2007/jun/26/big-stars-have-weather-too. (Accessed on 31 January 2021)</w:t>
      </w:r>
    </w:p>
    <w:p w14:paraId="780CD4A2" w14:textId="77777777" w:rsidR="00F37357" w:rsidRPr="00C80FB3" w:rsidRDefault="00F37357" w:rsidP="004B05E3">
      <w:pPr>
        <w:tabs>
          <w:tab w:val="left" w:pos="450"/>
        </w:tabs>
        <w:spacing w:after="0"/>
        <w:jc w:val="both"/>
        <w:rPr>
          <w:rFonts w:eastAsia="MS Mincho" w:cstheme="minorHAnsi"/>
          <w:b/>
          <w:bCs/>
          <w:sz w:val="20"/>
          <w:szCs w:val="20"/>
          <w:lang w:eastAsia="ja-JP"/>
        </w:rPr>
      </w:pPr>
      <w:r w:rsidRPr="00C80FB3">
        <w:rPr>
          <w:rFonts w:eastAsia="MS Mincho" w:cstheme="minorHAnsi"/>
          <w:b/>
          <w:bCs/>
          <w:sz w:val="20"/>
          <w:szCs w:val="20"/>
          <w:lang w:eastAsia="ja-JP"/>
        </w:rPr>
        <w:t>Report:</w:t>
      </w:r>
    </w:p>
    <w:p w14:paraId="7ACFA50D" w14:textId="6114321C" w:rsidR="00F37357" w:rsidRPr="00C80FB3" w:rsidRDefault="00F37357" w:rsidP="001122A9">
      <w:pPr>
        <w:tabs>
          <w:tab w:val="left" w:pos="360"/>
          <w:tab w:val="left" w:pos="720"/>
        </w:tabs>
        <w:spacing w:after="0"/>
        <w:ind w:left="360"/>
        <w:rPr>
          <w:rFonts w:eastAsia="Times New Roman" w:cstheme="minorHAnsi"/>
          <w:sz w:val="20"/>
          <w:szCs w:val="20"/>
        </w:rPr>
      </w:pPr>
      <w:r w:rsidRPr="00C80FB3">
        <w:rPr>
          <w:rFonts w:eastAsia="Times New Roman" w:cstheme="minorHAnsi"/>
          <w:sz w:val="20"/>
          <w:szCs w:val="20"/>
        </w:rPr>
        <w:t xml:space="preserve">[12] Lundqvist A.-C., Andersson S. and </w:t>
      </w:r>
      <w:proofErr w:type="spellStart"/>
      <w:r w:rsidRPr="00C80FB3">
        <w:rPr>
          <w:rFonts w:eastAsia="Times New Roman" w:cstheme="minorHAnsi"/>
          <w:sz w:val="20"/>
          <w:szCs w:val="20"/>
        </w:rPr>
        <w:t>Lönn</w:t>
      </w:r>
      <w:proofErr w:type="spellEnd"/>
      <w:r w:rsidRPr="00C80FB3">
        <w:rPr>
          <w:rFonts w:eastAsia="Times New Roman" w:cstheme="minorHAnsi"/>
          <w:sz w:val="20"/>
          <w:szCs w:val="20"/>
        </w:rPr>
        <w:t xml:space="preserve"> M., Genetic variation in wild plants and animals in Sweden: A review of case studies from the perspective of conservation genetics (Report No.</w:t>
      </w:r>
      <w:r w:rsidRPr="00C80FB3">
        <w:rPr>
          <w:rFonts w:eastAsia="Times New Roman" w:cstheme="minorHAnsi"/>
          <w:sz w:val="20"/>
          <w:szCs w:val="20"/>
          <w:cs/>
        </w:rPr>
        <w:t xml:space="preserve"> </w:t>
      </w:r>
      <w:r w:rsidRPr="00C80FB3">
        <w:rPr>
          <w:rFonts w:eastAsia="Times New Roman" w:cstheme="minorHAnsi"/>
          <w:sz w:val="20"/>
          <w:szCs w:val="20"/>
        </w:rPr>
        <w:t>5786). Swedish</w:t>
      </w:r>
      <w:r w:rsidRPr="00C80FB3">
        <w:rPr>
          <w:rFonts w:eastAsia="Times New Roman" w:cstheme="minorHAnsi"/>
          <w:sz w:val="20"/>
          <w:szCs w:val="20"/>
          <w:cs/>
        </w:rPr>
        <w:t xml:space="preserve"> </w:t>
      </w:r>
      <w:r w:rsidRPr="00C80FB3">
        <w:rPr>
          <w:rFonts w:eastAsia="Times New Roman" w:cstheme="minorHAnsi"/>
          <w:sz w:val="20"/>
          <w:szCs w:val="20"/>
        </w:rPr>
        <w:t>Environmental Protect</w:t>
      </w:r>
      <w:r w:rsidR="00ED6F9D" w:rsidRPr="00C80FB3">
        <w:rPr>
          <w:rFonts w:eastAsia="Times New Roman" w:cstheme="minorHAnsi"/>
          <w:sz w:val="20"/>
          <w:szCs w:val="20"/>
        </w:rPr>
        <w:t>ion Agency. 20</w:t>
      </w:r>
      <w:r w:rsidR="004B05E3" w:rsidRPr="00C80FB3">
        <w:rPr>
          <w:rFonts w:eastAsia="Times New Roman" w:cstheme="minorHAnsi"/>
          <w:sz w:val="20"/>
          <w:szCs w:val="20"/>
        </w:rPr>
        <w:t>08.   A</w:t>
      </w:r>
      <w:r w:rsidR="00C15F28" w:rsidRPr="00C80FB3">
        <w:rPr>
          <w:rFonts w:eastAsia="Times New Roman" w:cstheme="minorHAnsi"/>
          <w:sz w:val="20"/>
          <w:szCs w:val="20"/>
        </w:rPr>
        <w:t>vailable at:</w:t>
      </w:r>
      <w:r w:rsidR="001122A9" w:rsidRPr="00C80FB3">
        <w:rPr>
          <w:rFonts w:eastAsia="Times New Roman" w:cstheme="minorHAnsi"/>
          <w:sz w:val="20"/>
          <w:szCs w:val="20"/>
        </w:rPr>
        <w:br/>
      </w:r>
      <w:r w:rsidRPr="00C80FB3">
        <w:rPr>
          <w:rFonts w:eastAsia="Times New Roman" w:cstheme="minorHAnsi"/>
          <w:sz w:val="20"/>
          <w:szCs w:val="20"/>
        </w:rPr>
        <w:t>http://www.naturvardsverket.se/Documents/publikationer/620-5786-2.pdf</w:t>
      </w:r>
    </w:p>
    <w:p w14:paraId="4A6C44BF" w14:textId="3FD1DB64" w:rsidR="00087BD5" w:rsidRPr="001122A9" w:rsidRDefault="00F37357" w:rsidP="001122A9">
      <w:pPr>
        <w:tabs>
          <w:tab w:val="left" w:pos="360"/>
          <w:tab w:val="left" w:pos="720"/>
        </w:tabs>
        <w:ind w:left="360"/>
        <w:jc w:val="both"/>
        <w:rPr>
          <w:rFonts w:eastAsia="Times New Roman" w:cstheme="minorHAnsi"/>
          <w:szCs w:val="22"/>
        </w:rPr>
      </w:pPr>
      <w:r w:rsidRPr="00C80FB3">
        <w:rPr>
          <w:rFonts w:eastAsia="Times New Roman" w:cstheme="minorHAnsi"/>
          <w:sz w:val="20"/>
          <w:szCs w:val="20"/>
        </w:rPr>
        <w:t xml:space="preserve">[13] </w:t>
      </w:r>
      <w:proofErr w:type="spellStart"/>
      <w:r w:rsidRPr="00C80FB3">
        <w:rPr>
          <w:rFonts w:eastAsia="Times New Roman" w:cstheme="minorHAnsi"/>
          <w:sz w:val="20"/>
          <w:szCs w:val="20"/>
        </w:rPr>
        <w:t>Suwanarit</w:t>
      </w:r>
      <w:proofErr w:type="spellEnd"/>
      <w:r w:rsidRPr="00C80FB3">
        <w:rPr>
          <w:rFonts w:eastAsia="Times New Roman" w:cstheme="minorHAnsi"/>
          <w:sz w:val="20"/>
          <w:szCs w:val="20"/>
        </w:rPr>
        <w:t xml:space="preserve"> A., Somchai K. and </w:t>
      </w:r>
      <w:proofErr w:type="spellStart"/>
      <w:r w:rsidRPr="00C80FB3">
        <w:rPr>
          <w:rFonts w:eastAsia="Times New Roman" w:cstheme="minorHAnsi"/>
          <w:sz w:val="20"/>
          <w:szCs w:val="20"/>
        </w:rPr>
        <w:t>Warunee</w:t>
      </w:r>
      <w:proofErr w:type="spellEnd"/>
      <w:r w:rsidRPr="00C80FB3">
        <w:rPr>
          <w:rFonts w:eastAsia="Times New Roman" w:cstheme="minorHAnsi"/>
          <w:sz w:val="20"/>
          <w:szCs w:val="20"/>
        </w:rPr>
        <w:t xml:space="preserve"> V., Effects of the Fertilizer Elements, Sulphur,</w:t>
      </w:r>
      <w:r w:rsidRPr="00C80FB3">
        <w:rPr>
          <w:rFonts w:eastAsia="Times New Roman" w:cstheme="minorHAnsi"/>
          <w:sz w:val="20"/>
          <w:szCs w:val="20"/>
          <w:cs/>
        </w:rPr>
        <w:t xml:space="preserve"> </w:t>
      </w:r>
      <w:r w:rsidRPr="00C80FB3">
        <w:rPr>
          <w:rFonts w:eastAsia="Times New Roman" w:cstheme="minorHAnsi"/>
          <w:sz w:val="20"/>
          <w:szCs w:val="20"/>
        </w:rPr>
        <w:t>Sodium and</w:t>
      </w:r>
      <w:r w:rsidRPr="001122A9">
        <w:rPr>
          <w:rFonts w:eastAsia="Times New Roman" w:cstheme="minorHAnsi"/>
          <w:szCs w:val="22"/>
        </w:rPr>
        <w:t xml:space="preserve"> Salinity on Yield and Quality of Rice, </w:t>
      </w:r>
      <w:proofErr w:type="spellStart"/>
      <w:r w:rsidRPr="001122A9">
        <w:rPr>
          <w:rFonts w:eastAsia="Times New Roman" w:cstheme="minorHAnsi"/>
          <w:szCs w:val="22"/>
        </w:rPr>
        <w:t>Kasetsart</w:t>
      </w:r>
      <w:proofErr w:type="spellEnd"/>
      <w:r w:rsidRPr="001122A9">
        <w:rPr>
          <w:rFonts w:eastAsia="Times New Roman" w:cstheme="minorHAnsi"/>
          <w:szCs w:val="22"/>
        </w:rPr>
        <w:t xml:space="preserve"> University Annual Report, Bangkok, Thailand, 1991.</w:t>
      </w:r>
      <w:bookmarkStart w:id="3" w:name="_Hlk209727276"/>
      <w:bookmarkEnd w:id="2"/>
      <w:bookmarkEnd w:id="3"/>
    </w:p>
    <w:sectPr w:rsidR="00087BD5" w:rsidRPr="001122A9" w:rsidSect="00C80FB3">
      <w:headerReference w:type="default" r:id="rId11"/>
      <w:footerReference w:type="default" r:id="rId12"/>
      <w:type w:val="continuous"/>
      <w:pgSz w:w="12240" w:h="15840" w:code="1"/>
      <w:pgMar w:top="1021" w:right="1327" w:bottom="992" w:left="1440" w:header="720" w:footer="18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AD79F" w14:textId="77777777" w:rsidR="00C044E5" w:rsidRDefault="00C044E5" w:rsidP="00656370">
      <w:pPr>
        <w:spacing w:after="0" w:line="240" w:lineRule="auto"/>
      </w:pPr>
      <w:r>
        <w:separator/>
      </w:r>
    </w:p>
  </w:endnote>
  <w:endnote w:type="continuationSeparator" w:id="0">
    <w:p w14:paraId="7B96F32D" w14:textId="77777777" w:rsidR="00C044E5" w:rsidRDefault="00C044E5" w:rsidP="00656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Minion Pro">
    <w:panose1 w:val="02040503050201020203"/>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FEF8" w14:textId="76D27A5D" w:rsidR="00656370" w:rsidRPr="00237392" w:rsidRDefault="00C044E5" w:rsidP="00237392">
    <w:pPr>
      <w:shd w:val="clear" w:color="auto" w:fill="D9D9D9" w:themeFill="background1" w:themeFillShade="D9"/>
      <w:tabs>
        <w:tab w:val="center" w:pos="4550"/>
        <w:tab w:val="left" w:pos="4846"/>
        <w:tab w:val="left" w:pos="5818"/>
      </w:tabs>
      <w:ind w:right="-48"/>
      <w:rPr>
        <w:rFonts w:cstheme="minorHAnsi"/>
        <w:sz w:val="16"/>
        <w:szCs w:val="16"/>
      </w:rPr>
    </w:pPr>
    <w:hyperlink r:id="rId1" w:history="1">
      <w:r w:rsidR="00237392" w:rsidRPr="00237392">
        <w:rPr>
          <w:rStyle w:val="Hyperlink"/>
          <w:rFonts w:cstheme="minorHAnsi"/>
          <w:b/>
          <w:bCs/>
          <w:i/>
          <w:iCs/>
          <w:color w:val="auto"/>
          <w:sz w:val="16"/>
          <w:szCs w:val="16"/>
          <w:u w:val="none"/>
        </w:rPr>
        <w:t>Chiang Mai Journal of Science</w:t>
      </w:r>
    </w:hyperlink>
    <w:r w:rsidR="00237392" w:rsidRPr="00237392">
      <w:rPr>
        <w:rFonts w:cstheme="minorHAnsi"/>
        <w:spacing w:val="60"/>
        <w:sz w:val="18"/>
        <w:szCs w:val="18"/>
      </w:rPr>
      <w:t xml:space="preserve"> </w:t>
    </w:r>
    <w:r w:rsidR="00237392">
      <w:rPr>
        <w:rFonts w:cstheme="minorHAnsi"/>
        <w:spacing w:val="60"/>
        <w:sz w:val="16"/>
        <w:szCs w:val="16"/>
      </w:rPr>
      <w:t xml:space="preserve">               </w:t>
    </w:r>
    <w:r w:rsidR="00237392" w:rsidRPr="00FC35DE">
      <w:rPr>
        <w:rFonts w:cstheme="minorHAnsi"/>
        <w:spacing w:val="60"/>
        <w:sz w:val="16"/>
        <w:szCs w:val="16"/>
      </w:rPr>
      <w:t xml:space="preserve"> </w:t>
    </w:r>
    <w:r w:rsidR="00237392" w:rsidRPr="00FC35DE">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t xml:space="preserve">       </w:t>
    </w:r>
    <w:r w:rsidR="00237392" w:rsidRPr="00FC35DE">
      <w:rPr>
        <w:rFonts w:cstheme="minorHAnsi"/>
        <w:spacing w:val="60"/>
        <w:sz w:val="16"/>
        <w:szCs w:val="16"/>
      </w:rPr>
      <w:t>Page</w:t>
    </w:r>
    <w:r w:rsidR="00237392" w:rsidRPr="00FC35DE">
      <w:rPr>
        <w:rFonts w:cstheme="minorHAnsi"/>
        <w:sz w:val="16"/>
        <w:szCs w:val="16"/>
      </w:rPr>
      <w:t xml:space="preserve"> </w:t>
    </w:r>
    <w:r w:rsidR="00237392" w:rsidRPr="00FC35DE">
      <w:rPr>
        <w:rFonts w:cstheme="minorHAnsi"/>
        <w:sz w:val="16"/>
        <w:szCs w:val="16"/>
      </w:rPr>
      <w:fldChar w:fldCharType="begin"/>
    </w:r>
    <w:r w:rsidR="00237392" w:rsidRPr="00FC35DE">
      <w:rPr>
        <w:rFonts w:cstheme="minorHAnsi"/>
        <w:sz w:val="16"/>
        <w:szCs w:val="16"/>
      </w:rPr>
      <w:instrText xml:space="preserve"> PAGE   \* MERGEFORMAT </w:instrText>
    </w:r>
    <w:r w:rsidR="00237392" w:rsidRPr="00FC35DE">
      <w:rPr>
        <w:rFonts w:cstheme="minorHAnsi"/>
        <w:sz w:val="16"/>
        <w:szCs w:val="16"/>
      </w:rPr>
      <w:fldChar w:fldCharType="separate"/>
    </w:r>
    <w:r w:rsidR="00237392">
      <w:rPr>
        <w:rFonts w:cstheme="minorHAnsi"/>
        <w:sz w:val="16"/>
        <w:szCs w:val="16"/>
      </w:rPr>
      <w:t>1</w:t>
    </w:r>
    <w:r w:rsidR="00237392" w:rsidRPr="00FC35DE">
      <w:rPr>
        <w:rFonts w:cstheme="minorHAnsi"/>
        <w:sz w:val="16"/>
        <w:szCs w:val="16"/>
      </w:rPr>
      <w:fldChar w:fldCharType="end"/>
    </w:r>
    <w:r w:rsidR="00237392" w:rsidRPr="00FC35DE">
      <w:rPr>
        <w:rFonts w:cstheme="minorHAnsi"/>
        <w:sz w:val="16"/>
        <w:szCs w:val="16"/>
      </w:rPr>
      <w:t xml:space="preserve"> | </w:t>
    </w:r>
    <w:r w:rsidR="00237392" w:rsidRPr="00FC35DE">
      <w:rPr>
        <w:rFonts w:cstheme="minorHAnsi"/>
        <w:sz w:val="16"/>
        <w:szCs w:val="16"/>
      </w:rPr>
      <w:fldChar w:fldCharType="begin"/>
    </w:r>
    <w:r w:rsidR="00237392" w:rsidRPr="00FC35DE">
      <w:rPr>
        <w:rFonts w:cstheme="minorHAnsi"/>
        <w:sz w:val="16"/>
        <w:szCs w:val="16"/>
      </w:rPr>
      <w:instrText xml:space="preserve"> NUMPAGES  \* Arabic  \* MERGEFORMAT </w:instrText>
    </w:r>
    <w:r w:rsidR="00237392" w:rsidRPr="00FC35DE">
      <w:rPr>
        <w:rFonts w:cstheme="minorHAnsi"/>
        <w:sz w:val="16"/>
        <w:szCs w:val="16"/>
      </w:rPr>
      <w:fldChar w:fldCharType="separate"/>
    </w:r>
    <w:r w:rsidR="00237392">
      <w:rPr>
        <w:rFonts w:cstheme="minorHAnsi"/>
        <w:sz w:val="16"/>
        <w:szCs w:val="16"/>
      </w:rPr>
      <w:t>3</w:t>
    </w:r>
    <w:r w:rsidR="00237392" w:rsidRPr="00FC35DE">
      <w:rPr>
        <w:rFonts w:cstheme="minorHAnsi"/>
        <w:sz w:val="16"/>
        <w:szCs w:val="16"/>
      </w:rPr>
      <w:fldChar w:fldCharType="end"/>
    </w:r>
    <w:r w:rsidR="00237392">
      <w:rPr>
        <w:rFonts w:cstheme="minorHAnsi"/>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9BF6" w14:textId="646C61D1" w:rsidR="00F37357" w:rsidRPr="00237392" w:rsidRDefault="00C044E5" w:rsidP="00237392">
    <w:pPr>
      <w:shd w:val="clear" w:color="auto" w:fill="D9D9D9" w:themeFill="background1" w:themeFillShade="D9"/>
      <w:tabs>
        <w:tab w:val="center" w:pos="4550"/>
        <w:tab w:val="left" w:pos="4846"/>
        <w:tab w:val="left" w:pos="5818"/>
      </w:tabs>
      <w:ind w:right="-48"/>
      <w:rPr>
        <w:rFonts w:cstheme="minorHAnsi"/>
        <w:sz w:val="16"/>
        <w:szCs w:val="16"/>
      </w:rPr>
    </w:pPr>
    <w:hyperlink r:id="rId1" w:history="1">
      <w:r w:rsidR="00237392" w:rsidRPr="00237392">
        <w:rPr>
          <w:rStyle w:val="Hyperlink"/>
          <w:rFonts w:cstheme="minorHAnsi"/>
          <w:b/>
          <w:bCs/>
          <w:i/>
          <w:iCs/>
          <w:color w:val="auto"/>
          <w:sz w:val="16"/>
          <w:szCs w:val="16"/>
          <w:u w:val="none"/>
        </w:rPr>
        <w:t>Chiang Mai Journal of Science</w:t>
      </w:r>
    </w:hyperlink>
    <w:r w:rsidR="00237392" w:rsidRPr="00237392">
      <w:rPr>
        <w:rFonts w:cstheme="minorHAnsi"/>
        <w:spacing w:val="60"/>
        <w:sz w:val="18"/>
        <w:szCs w:val="18"/>
      </w:rPr>
      <w:t xml:space="preserve"> </w:t>
    </w:r>
    <w:r w:rsidR="00237392">
      <w:rPr>
        <w:rFonts w:cstheme="minorHAnsi"/>
        <w:spacing w:val="60"/>
        <w:sz w:val="16"/>
        <w:szCs w:val="16"/>
      </w:rPr>
      <w:t xml:space="preserve">               </w:t>
    </w:r>
    <w:r w:rsidR="00237392" w:rsidRPr="00FC35DE">
      <w:rPr>
        <w:rFonts w:cstheme="minorHAnsi"/>
        <w:spacing w:val="60"/>
        <w:sz w:val="16"/>
        <w:szCs w:val="16"/>
      </w:rPr>
      <w:t xml:space="preserve"> </w:t>
    </w:r>
    <w:r w:rsidR="00237392" w:rsidRPr="00FC35DE">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r>
    <w:r w:rsidR="00237392">
      <w:rPr>
        <w:rFonts w:cstheme="minorHAnsi"/>
        <w:spacing w:val="60"/>
        <w:sz w:val="16"/>
        <w:szCs w:val="16"/>
      </w:rPr>
      <w:tab/>
      <w:t xml:space="preserve">       </w:t>
    </w:r>
    <w:r w:rsidR="00237392" w:rsidRPr="00FC35DE">
      <w:rPr>
        <w:rFonts w:cstheme="minorHAnsi"/>
        <w:spacing w:val="60"/>
        <w:sz w:val="16"/>
        <w:szCs w:val="16"/>
      </w:rPr>
      <w:t>Page</w:t>
    </w:r>
    <w:r w:rsidR="00237392" w:rsidRPr="00FC35DE">
      <w:rPr>
        <w:rFonts w:cstheme="minorHAnsi"/>
        <w:sz w:val="16"/>
        <w:szCs w:val="16"/>
      </w:rPr>
      <w:t xml:space="preserve"> </w:t>
    </w:r>
    <w:r w:rsidR="00237392" w:rsidRPr="00FC35DE">
      <w:rPr>
        <w:rFonts w:cstheme="minorHAnsi"/>
        <w:sz w:val="16"/>
        <w:szCs w:val="16"/>
      </w:rPr>
      <w:fldChar w:fldCharType="begin"/>
    </w:r>
    <w:r w:rsidR="00237392" w:rsidRPr="00FC35DE">
      <w:rPr>
        <w:rFonts w:cstheme="minorHAnsi"/>
        <w:sz w:val="16"/>
        <w:szCs w:val="16"/>
      </w:rPr>
      <w:instrText xml:space="preserve"> PAGE   \* MERGEFORMAT </w:instrText>
    </w:r>
    <w:r w:rsidR="00237392" w:rsidRPr="00FC35DE">
      <w:rPr>
        <w:rFonts w:cstheme="minorHAnsi"/>
        <w:sz w:val="16"/>
        <w:szCs w:val="16"/>
      </w:rPr>
      <w:fldChar w:fldCharType="separate"/>
    </w:r>
    <w:r w:rsidR="00237392">
      <w:rPr>
        <w:rFonts w:cstheme="minorHAnsi"/>
        <w:sz w:val="16"/>
        <w:szCs w:val="16"/>
      </w:rPr>
      <w:t>1</w:t>
    </w:r>
    <w:r w:rsidR="00237392" w:rsidRPr="00FC35DE">
      <w:rPr>
        <w:rFonts w:cstheme="minorHAnsi"/>
        <w:sz w:val="16"/>
        <w:szCs w:val="16"/>
      </w:rPr>
      <w:fldChar w:fldCharType="end"/>
    </w:r>
    <w:r w:rsidR="00237392" w:rsidRPr="00FC35DE">
      <w:rPr>
        <w:rFonts w:cstheme="minorHAnsi"/>
        <w:sz w:val="16"/>
        <w:szCs w:val="16"/>
      </w:rPr>
      <w:t xml:space="preserve"> | </w:t>
    </w:r>
    <w:r w:rsidR="00237392" w:rsidRPr="00FC35DE">
      <w:rPr>
        <w:rFonts w:cstheme="minorHAnsi"/>
        <w:sz w:val="16"/>
        <w:szCs w:val="16"/>
      </w:rPr>
      <w:fldChar w:fldCharType="begin"/>
    </w:r>
    <w:r w:rsidR="00237392" w:rsidRPr="00FC35DE">
      <w:rPr>
        <w:rFonts w:cstheme="minorHAnsi"/>
        <w:sz w:val="16"/>
        <w:szCs w:val="16"/>
      </w:rPr>
      <w:instrText xml:space="preserve"> NUMPAGES  \* Arabic  \* MERGEFORMAT </w:instrText>
    </w:r>
    <w:r w:rsidR="00237392" w:rsidRPr="00FC35DE">
      <w:rPr>
        <w:rFonts w:cstheme="minorHAnsi"/>
        <w:sz w:val="16"/>
        <w:szCs w:val="16"/>
      </w:rPr>
      <w:fldChar w:fldCharType="separate"/>
    </w:r>
    <w:r w:rsidR="00237392">
      <w:rPr>
        <w:rFonts w:cstheme="minorHAnsi"/>
        <w:sz w:val="16"/>
        <w:szCs w:val="16"/>
      </w:rPr>
      <w:t>3</w:t>
    </w:r>
    <w:r w:rsidR="00237392" w:rsidRPr="00FC35DE">
      <w:rPr>
        <w:rFonts w:cstheme="minorHAnsi"/>
        <w:sz w:val="16"/>
        <w:szCs w:val="16"/>
      </w:rPr>
      <w:fldChar w:fldCharType="end"/>
    </w:r>
    <w:r w:rsidR="00237392">
      <w:rPr>
        <w:rFonts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ECCB0" w14:textId="77777777" w:rsidR="00C044E5" w:rsidRDefault="00C044E5" w:rsidP="00656370">
      <w:pPr>
        <w:spacing w:after="0" w:line="240" w:lineRule="auto"/>
      </w:pPr>
      <w:r>
        <w:separator/>
      </w:r>
    </w:p>
  </w:footnote>
  <w:footnote w:type="continuationSeparator" w:id="0">
    <w:p w14:paraId="2E354C02" w14:textId="77777777" w:rsidR="00C044E5" w:rsidRDefault="00C044E5" w:rsidP="00656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222B4" w14:textId="58D75770" w:rsidR="00BA673F" w:rsidRPr="00FC35DE" w:rsidRDefault="005D6A58" w:rsidP="00FC35DE">
    <w:pPr>
      <w:pStyle w:val="Header"/>
      <w:pBdr>
        <w:bottom w:val="single" w:sz="4" w:space="5" w:color="auto"/>
      </w:pBdr>
      <w:tabs>
        <w:tab w:val="clear" w:pos="9360"/>
        <w:tab w:val="right" w:pos="9356"/>
      </w:tabs>
      <w:jc w:val="right"/>
      <w:rPr>
        <w:rFonts w:cstheme="minorHAnsi"/>
        <w:sz w:val="16"/>
        <w:szCs w:val="16"/>
      </w:rPr>
    </w:pPr>
    <w:r w:rsidRPr="00FC35DE">
      <w:rPr>
        <w:rFonts w:cstheme="minorHAnsi"/>
        <w:b/>
        <w:bCs/>
        <w:i/>
        <w:iCs/>
      </w:rPr>
      <w:t xml:space="preserve">         </w:t>
    </w:r>
    <w:r w:rsidR="00BA673F" w:rsidRPr="00FC35DE">
      <w:rPr>
        <w:rFonts w:cstheme="minorHAnsi"/>
        <w:b/>
        <w:bCs/>
        <w:i/>
        <w:iCs/>
      </w:rPr>
      <w:t xml:space="preserve"> </w:t>
    </w:r>
    <w:r w:rsidR="00BA673F" w:rsidRPr="00FC35DE">
      <w:rPr>
        <w:rFonts w:cstheme="minorHAnsi"/>
        <w:b/>
        <w:bCs/>
        <w:i/>
        <w:iCs/>
        <w:sz w:val="16"/>
        <w:szCs w:val="16"/>
      </w:rPr>
      <w:t xml:space="preserve">                                                                </w:t>
    </w:r>
    <w:r w:rsidR="00FC35DE">
      <w:rPr>
        <w:rFonts w:cstheme="minorHAnsi"/>
        <w:b/>
        <w:bCs/>
        <w:i/>
        <w:iCs/>
        <w:sz w:val="16"/>
        <w:szCs w:val="16"/>
      </w:rPr>
      <w:tab/>
    </w:r>
    <w:r w:rsidR="00BA673F" w:rsidRPr="00FC35DE">
      <w:rPr>
        <w:rFonts w:cstheme="minorHAnsi"/>
        <w:b/>
        <w:bCs/>
        <w:i/>
        <w:iCs/>
        <w:sz w:val="16"/>
        <w:szCs w:val="16"/>
      </w:rPr>
      <w:t xml:space="preserve">   </w:t>
    </w:r>
    <w:r w:rsidR="0005652F" w:rsidRPr="000A41F5">
      <w:rPr>
        <w:rFonts w:cstheme="minorHAnsi"/>
        <w:i/>
        <w:iCs/>
        <w:sz w:val="18"/>
        <w:szCs w:val="18"/>
      </w:rPr>
      <w:t xml:space="preserve"> </w:t>
    </w:r>
    <w:r w:rsidR="00BA673F" w:rsidRPr="000A41F5">
      <w:rPr>
        <w:rFonts w:cstheme="minorHAnsi"/>
        <w:i/>
        <w:iCs/>
        <w:sz w:val="18"/>
        <w:szCs w:val="18"/>
      </w:rPr>
      <w:t xml:space="preserve"> </w:t>
    </w:r>
    <w:r w:rsidR="00BA673F" w:rsidRPr="000A41F5">
      <w:rPr>
        <w:rStyle w:val="IntenseEmphasis"/>
        <w:rFonts w:cstheme="minorHAnsi"/>
        <w:color w:val="auto"/>
        <w:sz w:val="18"/>
        <w:szCs w:val="18"/>
      </w:rPr>
      <w:t>Chiang Mai J. Sci.</w:t>
    </w:r>
    <w:r w:rsidR="00BA673F" w:rsidRPr="00FC35DE">
      <w:rPr>
        <w:rStyle w:val="IntenseEmphasis"/>
        <w:rFonts w:cstheme="minorHAnsi"/>
        <w:color w:val="auto"/>
        <w:sz w:val="16"/>
        <w:szCs w:val="16"/>
      </w:rPr>
      <w:t xml:space="preserve">, </w:t>
    </w:r>
    <w:r w:rsidR="00FC35DE" w:rsidRPr="00FC35DE">
      <w:rPr>
        <w:rStyle w:val="IntenseEmphasis"/>
        <w:rFonts w:cstheme="minorHAnsi"/>
        <w:i w:val="0"/>
        <w:iCs w:val="0"/>
        <w:color w:val="auto"/>
        <w:sz w:val="16"/>
        <w:szCs w:val="16"/>
      </w:rPr>
      <w:t>Year</w:t>
    </w:r>
    <w:r w:rsidR="00BA673F" w:rsidRPr="00FC35DE">
      <w:rPr>
        <w:rStyle w:val="IntenseEmphasis"/>
        <w:rFonts w:cstheme="minorHAnsi"/>
        <w:i w:val="0"/>
        <w:iCs w:val="0"/>
        <w:color w:val="auto"/>
        <w:sz w:val="16"/>
        <w:szCs w:val="16"/>
      </w:rPr>
      <w:t xml:space="preserve">; </w:t>
    </w:r>
    <w:r w:rsidR="00FC35DE" w:rsidRPr="00FC35DE">
      <w:rPr>
        <w:rStyle w:val="IntenseEmphasis"/>
        <w:rFonts w:cstheme="minorHAnsi"/>
        <w:b/>
        <w:bCs/>
        <w:i w:val="0"/>
        <w:iCs w:val="0"/>
        <w:color w:val="auto"/>
        <w:sz w:val="16"/>
        <w:szCs w:val="16"/>
      </w:rPr>
      <w:t>Volume</w:t>
    </w:r>
    <w:r w:rsidR="00BA673F" w:rsidRPr="00FC35DE">
      <w:rPr>
        <w:rStyle w:val="IntenseEmphasis"/>
        <w:rFonts w:cstheme="minorHAnsi"/>
        <w:b/>
        <w:bCs/>
        <w:i w:val="0"/>
        <w:iCs w:val="0"/>
        <w:color w:val="auto"/>
        <w:sz w:val="16"/>
        <w:szCs w:val="16"/>
      </w:rPr>
      <w:t>(x)</w:t>
    </w:r>
    <w:r w:rsidR="00BA673F" w:rsidRPr="00FC35DE">
      <w:rPr>
        <w:rStyle w:val="IntenseEmphasis"/>
        <w:rFonts w:cstheme="minorHAnsi"/>
        <w:i w:val="0"/>
        <w:iCs w:val="0"/>
        <w:color w:val="auto"/>
        <w:sz w:val="16"/>
        <w:szCs w:val="16"/>
      </w:rPr>
      <w:t>: e202</w:t>
    </w:r>
    <w:r w:rsidR="00FC35DE">
      <w:rPr>
        <w:rStyle w:val="IntenseEmphasis"/>
        <w:rFonts w:cstheme="minorHAnsi"/>
        <w:i w:val="0"/>
        <w:iCs w:val="0"/>
        <w:color w:val="auto"/>
        <w:sz w:val="16"/>
        <w:szCs w:val="16"/>
      </w:rPr>
      <w:t>X</w:t>
    </w:r>
    <w:r w:rsidR="00BA673F" w:rsidRPr="00FC35DE">
      <w:rPr>
        <w:rStyle w:val="IntenseEmphasis"/>
        <w:rFonts w:cstheme="minorHAnsi"/>
        <w:i w:val="0"/>
        <w:iCs w:val="0"/>
        <w:color w:val="auto"/>
        <w:sz w:val="16"/>
        <w:szCs w:val="16"/>
      </w:rPr>
      <w:t>000</w:t>
    </w:r>
  </w:p>
  <w:p w14:paraId="7077C13C" w14:textId="5E0C0596" w:rsidR="00FC35DE" w:rsidRDefault="00BA673F" w:rsidP="00F37357">
    <w:pPr>
      <w:pStyle w:val="Header"/>
      <w:pBdr>
        <w:bottom w:val="single" w:sz="4" w:space="5" w:color="auto"/>
      </w:pBdr>
      <w:tabs>
        <w:tab w:val="clear" w:pos="9360"/>
        <w:tab w:val="right" w:pos="9475"/>
      </w:tabs>
      <w:rPr>
        <w:rStyle w:val="IntenseEmphasis"/>
        <w:i w:val="0"/>
        <w:iCs w:val="0"/>
        <w:color w:val="auto"/>
        <w:sz w:val="16"/>
        <w:szCs w:val="16"/>
      </w:rPr>
    </w:pPr>
    <w:r w:rsidRPr="00FC35DE">
      <w:rPr>
        <w:rFonts w:cstheme="minorHAnsi"/>
        <w:sz w:val="16"/>
        <w:szCs w:val="16"/>
      </w:rPr>
      <w:t xml:space="preserve">       </w:t>
    </w:r>
    <w:r w:rsidR="00FC35DE">
      <w:rPr>
        <w:rStyle w:val="IntenseEmphasis"/>
        <w:rFonts w:cstheme="minorHAnsi"/>
        <w:i w:val="0"/>
        <w:iCs w:val="0"/>
        <w:color w:val="auto"/>
        <w:sz w:val="16"/>
        <w:szCs w:val="16"/>
      </w:rPr>
      <w:tab/>
    </w:r>
    <w:r w:rsidR="00FC35DE">
      <w:rPr>
        <w:rStyle w:val="IntenseEmphasis"/>
        <w:rFonts w:cstheme="minorHAnsi"/>
        <w:i w:val="0"/>
        <w:iCs w:val="0"/>
        <w:color w:val="auto"/>
        <w:sz w:val="16"/>
        <w:szCs w:val="16"/>
      </w:rPr>
      <w:tab/>
    </w:r>
    <w:r w:rsidR="00F37357">
      <w:rPr>
        <w:rStyle w:val="IntenseEmphasis"/>
        <w:rFonts w:cstheme="minorHAnsi"/>
        <w:i w:val="0"/>
        <w:iCs w:val="0"/>
        <w:color w:val="auto"/>
        <w:sz w:val="16"/>
        <w:szCs w:val="16"/>
      </w:rPr>
      <w:t xml:space="preserve">    </w:t>
    </w:r>
    <w:r w:rsidRPr="00FC35DE">
      <w:rPr>
        <w:rStyle w:val="IntenseEmphasis"/>
        <w:rFonts w:cstheme="minorHAnsi"/>
        <w:i w:val="0"/>
        <w:iCs w:val="0"/>
        <w:color w:val="auto"/>
        <w:sz w:val="16"/>
        <w:szCs w:val="16"/>
      </w:rPr>
      <w:t>DOI 10.12982/CMJS.202</w:t>
    </w:r>
    <w:r w:rsidR="00FC35DE" w:rsidRPr="00FC35DE">
      <w:rPr>
        <w:rStyle w:val="IntenseEmphasis"/>
        <w:rFonts w:cstheme="minorHAnsi"/>
        <w:i w:val="0"/>
        <w:iCs w:val="0"/>
        <w:color w:val="auto"/>
        <w:sz w:val="16"/>
        <w:szCs w:val="16"/>
      </w:rPr>
      <w:t>X</w:t>
    </w:r>
    <w:r w:rsidRPr="00FC35DE">
      <w:rPr>
        <w:rStyle w:val="IntenseEmphasis"/>
        <w:rFonts w:cstheme="minorHAnsi"/>
        <w:i w:val="0"/>
        <w:iCs w:val="0"/>
        <w:color w:val="auto"/>
        <w:sz w:val="16"/>
        <w:szCs w:val="16"/>
      </w:rPr>
      <w:t>.000</w:t>
    </w:r>
  </w:p>
  <w:p w14:paraId="44D68DA7" w14:textId="19D6CB79" w:rsidR="00FC35DE" w:rsidRPr="00C80FB3" w:rsidRDefault="00C80FB3" w:rsidP="00C80FB3">
    <w:pPr>
      <w:pStyle w:val="Header"/>
      <w:pBdr>
        <w:bottom w:val="single" w:sz="4" w:space="5" w:color="auto"/>
      </w:pBdr>
      <w:tabs>
        <w:tab w:val="clear" w:pos="9360"/>
        <w:tab w:val="right" w:pos="9475"/>
      </w:tabs>
      <w:jc w:val="right"/>
      <w:rPr>
        <w:rStyle w:val="IntenseEmphasis"/>
        <w:i w:val="0"/>
        <w:iCs w:val="0"/>
        <w:color w:val="auto"/>
        <w:sz w:val="16"/>
        <w:szCs w:val="16"/>
      </w:rPr>
    </w:pPr>
    <w:r>
      <w:rPr>
        <w:rStyle w:val="IntenseEmphasis"/>
        <w:i w:val="0"/>
        <w:iCs w:val="0"/>
        <w:color w:val="auto"/>
        <w:sz w:val="16"/>
        <w:szCs w:val="16"/>
      </w:rPr>
      <w:t>TYPE: Research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F7E2" w14:textId="77777777" w:rsidR="00C80FB3" w:rsidRPr="00FC35DE" w:rsidRDefault="00C80FB3" w:rsidP="00C80FB3">
    <w:pPr>
      <w:pStyle w:val="Header"/>
      <w:pBdr>
        <w:bottom w:val="single" w:sz="4" w:space="5" w:color="auto"/>
      </w:pBdr>
      <w:tabs>
        <w:tab w:val="clear" w:pos="9360"/>
        <w:tab w:val="right" w:pos="9356"/>
      </w:tabs>
      <w:jc w:val="right"/>
      <w:rPr>
        <w:rFonts w:cstheme="minorHAnsi"/>
        <w:sz w:val="16"/>
        <w:szCs w:val="16"/>
      </w:rPr>
    </w:pPr>
    <w:r w:rsidRPr="00FC35DE">
      <w:rPr>
        <w:rFonts w:cstheme="minorHAnsi"/>
        <w:b/>
        <w:bCs/>
        <w:i/>
        <w:iCs/>
      </w:rPr>
      <w:t xml:space="preserve">          </w:t>
    </w:r>
    <w:r w:rsidRPr="00FC35DE">
      <w:rPr>
        <w:rFonts w:cstheme="minorHAnsi"/>
        <w:b/>
        <w:bCs/>
        <w:i/>
        <w:iCs/>
        <w:sz w:val="16"/>
        <w:szCs w:val="16"/>
      </w:rPr>
      <w:t xml:space="preserve">                                                                </w:t>
    </w:r>
    <w:r>
      <w:rPr>
        <w:rFonts w:cstheme="minorHAnsi"/>
        <w:b/>
        <w:bCs/>
        <w:i/>
        <w:iCs/>
        <w:sz w:val="16"/>
        <w:szCs w:val="16"/>
      </w:rPr>
      <w:tab/>
    </w:r>
    <w:r w:rsidRPr="00FC35DE">
      <w:rPr>
        <w:rFonts w:cstheme="minorHAnsi"/>
        <w:b/>
        <w:bCs/>
        <w:i/>
        <w:iCs/>
        <w:sz w:val="16"/>
        <w:szCs w:val="16"/>
      </w:rPr>
      <w:t xml:space="preserve">   </w:t>
    </w:r>
    <w:r w:rsidRPr="000A41F5">
      <w:rPr>
        <w:rFonts w:cstheme="minorHAnsi"/>
        <w:i/>
        <w:iCs/>
        <w:sz w:val="18"/>
        <w:szCs w:val="18"/>
      </w:rPr>
      <w:t xml:space="preserve">  </w:t>
    </w:r>
    <w:r w:rsidRPr="000A41F5">
      <w:rPr>
        <w:rStyle w:val="IntenseEmphasis"/>
        <w:rFonts w:cstheme="minorHAnsi"/>
        <w:color w:val="auto"/>
        <w:sz w:val="18"/>
        <w:szCs w:val="18"/>
      </w:rPr>
      <w:t>Chiang Mai J. Sci.</w:t>
    </w:r>
    <w:r w:rsidRPr="00FC35DE">
      <w:rPr>
        <w:rStyle w:val="IntenseEmphasis"/>
        <w:rFonts w:cstheme="minorHAnsi"/>
        <w:color w:val="auto"/>
        <w:sz w:val="16"/>
        <w:szCs w:val="16"/>
      </w:rPr>
      <w:t xml:space="preserve">, </w:t>
    </w:r>
    <w:r w:rsidRPr="00FC35DE">
      <w:rPr>
        <w:rStyle w:val="IntenseEmphasis"/>
        <w:rFonts w:cstheme="minorHAnsi"/>
        <w:i w:val="0"/>
        <w:iCs w:val="0"/>
        <w:color w:val="auto"/>
        <w:sz w:val="16"/>
        <w:szCs w:val="16"/>
      </w:rPr>
      <w:t xml:space="preserve">Year; </w:t>
    </w:r>
    <w:r w:rsidRPr="00FC35DE">
      <w:rPr>
        <w:rStyle w:val="IntenseEmphasis"/>
        <w:rFonts w:cstheme="minorHAnsi"/>
        <w:b/>
        <w:bCs/>
        <w:i w:val="0"/>
        <w:iCs w:val="0"/>
        <w:color w:val="auto"/>
        <w:sz w:val="16"/>
        <w:szCs w:val="16"/>
      </w:rPr>
      <w:t>Volume(x)</w:t>
    </w:r>
    <w:r w:rsidRPr="00FC35DE">
      <w:rPr>
        <w:rStyle w:val="IntenseEmphasis"/>
        <w:rFonts w:cstheme="minorHAnsi"/>
        <w:i w:val="0"/>
        <w:iCs w:val="0"/>
        <w:color w:val="auto"/>
        <w:sz w:val="16"/>
        <w:szCs w:val="16"/>
      </w:rPr>
      <w:t>: e202</w:t>
    </w:r>
    <w:r>
      <w:rPr>
        <w:rStyle w:val="IntenseEmphasis"/>
        <w:rFonts w:cstheme="minorHAnsi"/>
        <w:i w:val="0"/>
        <w:iCs w:val="0"/>
        <w:color w:val="auto"/>
        <w:sz w:val="16"/>
        <w:szCs w:val="16"/>
      </w:rPr>
      <w:t>X</w:t>
    </w:r>
    <w:r w:rsidRPr="00FC35DE">
      <w:rPr>
        <w:rStyle w:val="IntenseEmphasis"/>
        <w:rFonts w:cstheme="minorHAnsi"/>
        <w:i w:val="0"/>
        <w:iCs w:val="0"/>
        <w:color w:val="auto"/>
        <w:sz w:val="16"/>
        <w:szCs w:val="16"/>
      </w:rPr>
      <w:t>000</w:t>
    </w:r>
  </w:p>
  <w:p w14:paraId="765A8B4A" w14:textId="77777777" w:rsidR="00C80FB3" w:rsidRDefault="00C80FB3" w:rsidP="00C80FB3">
    <w:pPr>
      <w:pStyle w:val="Header"/>
      <w:pBdr>
        <w:bottom w:val="single" w:sz="4" w:space="5" w:color="auto"/>
      </w:pBdr>
      <w:tabs>
        <w:tab w:val="clear" w:pos="9360"/>
        <w:tab w:val="right" w:pos="9475"/>
      </w:tabs>
      <w:rPr>
        <w:rStyle w:val="IntenseEmphasis"/>
        <w:i w:val="0"/>
        <w:iCs w:val="0"/>
        <w:color w:val="auto"/>
        <w:sz w:val="16"/>
        <w:szCs w:val="16"/>
      </w:rPr>
    </w:pPr>
    <w:r w:rsidRPr="00FC35DE">
      <w:rPr>
        <w:rFonts w:cstheme="minorHAnsi"/>
        <w:sz w:val="16"/>
        <w:szCs w:val="16"/>
      </w:rPr>
      <w:t xml:space="preserve">       </w:t>
    </w:r>
    <w:r>
      <w:rPr>
        <w:rStyle w:val="IntenseEmphasis"/>
        <w:rFonts w:cstheme="minorHAnsi"/>
        <w:i w:val="0"/>
        <w:iCs w:val="0"/>
        <w:color w:val="auto"/>
        <w:sz w:val="16"/>
        <w:szCs w:val="16"/>
      </w:rPr>
      <w:tab/>
    </w:r>
    <w:r>
      <w:rPr>
        <w:rStyle w:val="IntenseEmphasis"/>
        <w:rFonts w:cstheme="minorHAnsi"/>
        <w:i w:val="0"/>
        <w:iCs w:val="0"/>
        <w:color w:val="auto"/>
        <w:sz w:val="16"/>
        <w:szCs w:val="16"/>
      </w:rPr>
      <w:tab/>
      <w:t xml:space="preserve">    </w:t>
    </w:r>
    <w:r w:rsidRPr="00FC35DE">
      <w:rPr>
        <w:rStyle w:val="IntenseEmphasis"/>
        <w:rFonts w:cstheme="minorHAnsi"/>
        <w:i w:val="0"/>
        <w:iCs w:val="0"/>
        <w:color w:val="auto"/>
        <w:sz w:val="16"/>
        <w:szCs w:val="16"/>
      </w:rPr>
      <w:t>DOI 10.12982/CMJS.202X.000</w:t>
    </w:r>
  </w:p>
  <w:p w14:paraId="5D314D93" w14:textId="7FE827A2" w:rsidR="00F37357" w:rsidRPr="00C80FB3" w:rsidRDefault="00C80FB3" w:rsidP="00C80FB3">
    <w:pPr>
      <w:pStyle w:val="Header"/>
      <w:pBdr>
        <w:bottom w:val="single" w:sz="4" w:space="5" w:color="auto"/>
      </w:pBdr>
      <w:tabs>
        <w:tab w:val="clear" w:pos="9360"/>
        <w:tab w:val="right" w:pos="9475"/>
      </w:tabs>
      <w:jc w:val="right"/>
      <w:rPr>
        <w:sz w:val="16"/>
        <w:szCs w:val="16"/>
      </w:rPr>
    </w:pPr>
    <w:r>
      <w:rPr>
        <w:rStyle w:val="IntenseEmphasis"/>
        <w:i w:val="0"/>
        <w:iCs w:val="0"/>
        <w:color w:val="auto"/>
        <w:sz w:val="16"/>
        <w:szCs w:val="16"/>
      </w:rPr>
      <w:t>TYPE: Research 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3C6B3F"/>
    <w:multiLevelType w:val="hybridMultilevel"/>
    <w:tmpl w:val="BAAA8D86"/>
    <w:lvl w:ilvl="0" w:tplc="0409000F">
      <w:start w:val="1"/>
      <w:numFmt w:val="decimal"/>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J Agronom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ptpdfz75zt5deft02p9eztv02pvpzds9ds&quot;&gt;Suparat&lt;record-ids&gt;&lt;item&gt;88&lt;/item&gt;&lt;item&gt;89&lt;/item&gt;&lt;item&gt;90&lt;/item&gt;&lt;item&gt;91&lt;/item&gt;&lt;item&gt;92&lt;/item&gt;&lt;item&gt;94&lt;/item&gt;&lt;item&gt;95&lt;/item&gt;&lt;item&gt;96&lt;/item&gt;&lt;item&gt;97&lt;/item&gt;&lt;item&gt;98&lt;/item&gt;&lt;item&gt;99&lt;/item&gt;&lt;item&gt;100&lt;/item&gt;&lt;item&gt;101&lt;/item&gt;&lt;item&gt;104&lt;/item&gt;&lt;item&gt;105&lt;/item&gt;&lt;item&gt;106&lt;/item&gt;&lt;item&gt;108&lt;/item&gt;&lt;item&gt;109&lt;/item&gt;&lt;item&gt;110&lt;/item&gt;&lt;item&gt;111&lt;/item&gt;&lt;item&gt;113&lt;/item&gt;&lt;item&gt;115&lt;/item&gt;&lt;item&gt;116&lt;/item&gt;&lt;item&gt;117&lt;/item&gt;&lt;item&gt;118&lt;/item&gt;&lt;item&gt;120&lt;/item&gt;&lt;item&gt;139&lt;/item&gt;&lt;item&gt;146&lt;/item&gt;&lt;item&gt;147&lt;/item&gt;&lt;item&gt;149&lt;/item&gt;&lt;item&gt;150&lt;/item&gt;&lt;item&gt;152&lt;/item&gt;&lt;/record-ids&gt;&lt;/item&gt;&lt;/Libraries&gt;"/>
  </w:docVars>
  <w:rsids>
    <w:rsidRoot w:val="00497E82"/>
    <w:rsid w:val="000016BE"/>
    <w:rsid w:val="000028A6"/>
    <w:rsid w:val="000029D9"/>
    <w:rsid w:val="00003865"/>
    <w:rsid w:val="00004A07"/>
    <w:rsid w:val="0001122C"/>
    <w:rsid w:val="000125CC"/>
    <w:rsid w:val="00013939"/>
    <w:rsid w:val="00013F27"/>
    <w:rsid w:val="00014D9D"/>
    <w:rsid w:val="000225C4"/>
    <w:rsid w:val="000312AB"/>
    <w:rsid w:val="000351E8"/>
    <w:rsid w:val="000371DF"/>
    <w:rsid w:val="00044260"/>
    <w:rsid w:val="0005652F"/>
    <w:rsid w:val="00061D6C"/>
    <w:rsid w:val="00063095"/>
    <w:rsid w:val="0006651C"/>
    <w:rsid w:val="00067DE5"/>
    <w:rsid w:val="00071F5C"/>
    <w:rsid w:val="000729B9"/>
    <w:rsid w:val="00073845"/>
    <w:rsid w:val="000745FA"/>
    <w:rsid w:val="00074CD9"/>
    <w:rsid w:val="00076D60"/>
    <w:rsid w:val="00077DB5"/>
    <w:rsid w:val="000849EE"/>
    <w:rsid w:val="00087BD5"/>
    <w:rsid w:val="00095624"/>
    <w:rsid w:val="000956C9"/>
    <w:rsid w:val="000A1B85"/>
    <w:rsid w:val="000A41F5"/>
    <w:rsid w:val="000A7EA7"/>
    <w:rsid w:val="000A7FC9"/>
    <w:rsid w:val="000B1120"/>
    <w:rsid w:val="000C01C9"/>
    <w:rsid w:val="000C119E"/>
    <w:rsid w:val="000C335B"/>
    <w:rsid w:val="000C387B"/>
    <w:rsid w:val="000C50E4"/>
    <w:rsid w:val="000C7F6A"/>
    <w:rsid w:val="000D038C"/>
    <w:rsid w:val="000D5F17"/>
    <w:rsid w:val="000E128B"/>
    <w:rsid w:val="000E3837"/>
    <w:rsid w:val="000E7CFC"/>
    <w:rsid w:val="000F749C"/>
    <w:rsid w:val="00111533"/>
    <w:rsid w:val="001116C9"/>
    <w:rsid w:val="0011175F"/>
    <w:rsid w:val="00111B3B"/>
    <w:rsid w:val="0011223E"/>
    <w:rsid w:val="001122A9"/>
    <w:rsid w:val="001123AC"/>
    <w:rsid w:val="001140BF"/>
    <w:rsid w:val="001170F7"/>
    <w:rsid w:val="00122DD0"/>
    <w:rsid w:val="00124577"/>
    <w:rsid w:val="0013180E"/>
    <w:rsid w:val="00137423"/>
    <w:rsid w:val="001404E8"/>
    <w:rsid w:val="00142368"/>
    <w:rsid w:val="00143A2C"/>
    <w:rsid w:val="00152B73"/>
    <w:rsid w:val="0015348D"/>
    <w:rsid w:val="00155357"/>
    <w:rsid w:val="00156521"/>
    <w:rsid w:val="001605E1"/>
    <w:rsid w:val="001613ED"/>
    <w:rsid w:val="00161EB4"/>
    <w:rsid w:val="00163806"/>
    <w:rsid w:val="001671C7"/>
    <w:rsid w:val="001672FC"/>
    <w:rsid w:val="00170FC8"/>
    <w:rsid w:val="00177AE3"/>
    <w:rsid w:val="00181CEF"/>
    <w:rsid w:val="0018262E"/>
    <w:rsid w:val="00182C96"/>
    <w:rsid w:val="00183C3F"/>
    <w:rsid w:val="00183FE9"/>
    <w:rsid w:val="00186F14"/>
    <w:rsid w:val="00194AF7"/>
    <w:rsid w:val="00195389"/>
    <w:rsid w:val="001A0706"/>
    <w:rsid w:val="001A0EB8"/>
    <w:rsid w:val="001B3653"/>
    <w:rsid w:val="001C0E49"/>
    <w:rsid w:val="001C1EE7"/>
    <w:rsid w:val="001C6F34"/>
    <w:rsid w:val="001C75D9"/>
    <w:rsid w:val="001D0098"/>
    <w:rsid w:val="001D0660"/>
    <w:rsid w:val="001E65A8"/>
    <w:rsid w:val="001F5BB5"/>
    <w:rsid w:val="001F6C9A"/>
    <w:rsid w:val="001F7A57"/>
    <w:rsid w:val="00202110"/>
    <w:rsid w:val="00205D5E"/>
    <w:rsid w:val="00205DD1"/>
    <w:rsid w:val="00210568"/>
    <w:rsid w:val="00210E62"/>
    <w:rsid w:val="002126BE"/>
    <w:rsid w:val="00222BA3"/>
    <w:rsid w:val="00233E57"/>
    <w:rsid w:val="002360C9"/>
    <w:rsid w:val="00237392"/>
    <w:rsid w:val="002376B1"/>
    <w:rsid w:val="00250471"/>
    <w:rsid w:val="00250741"/>
    <w:rsid w:val="00257525"/>
    <w:rsid w:val="00257CDE"/>
    <w:rsid w:val="00261923"/>
    <w:rsid w:val="002644C9"/>
    <w:rsid w:val="00267978"/>
    <w:rsid w:val="002715BF"/>
    <w:rsid w:val="00271E2C"/>
    <w:rsid w:val="002801DD"/>
    <w:rsid w:val="00281AF2"/>
    <w:rsid w:val="0028387E"/>
    <w:rsid w:val="00286224"/>
    <w:rsid w:val="00290FE1"/>
    <w:rsid w:val="002926F9"/>
    <w:rsid w:val="00292F52"/>
    <w:rsid w:val="002A2177"/>
    <w:rsid w:val="002A6DD3"/>
    <w:rsid w:val="002A7093"/>
    <w:rsid w:val="002B04CD"/>
    <w:rsid w:val="002B238B"/>
    <w:rsid w:val="002B29A9"/>
    <w:rsid w:val="002B36D2"/>
    <w:rsid w:val="002B65C4"/>
    <w:rsid w:val="002C6DD0"/>
    <w:rsid w:val="002C7630"/>
    <w:rsid w:val="002D00FD"/>
    <w:rsid w:val="002D3DA9"/>
    <w:rsid w:val="002D476D"/>
    <w:rsid w:val="003036A6"/>
    <w:rsid w:val="00311653"/>
    <w:rsid w:val="00313B12"/>
    <w:rsid w:val="003149D7"/>
    <w:rsid w:val="00323898"/>
    <w:rsid w:val="00324BCA"/>
    <w:rsid w:val="0033066B"/>
    <w:rsid w:val="00332962"/>
    <w:rsid w:val="0033313D"/>
    <w:rsid w:val="00336AD2"/>
    <w:rsid w:val="00337D4C"/>
    <w:rsid w:val="00344E4B"/>
    <w:rsid w:val="00345CA1"/>
    <w:rsid w:val="003546AD"/>
    <w:rsid w:val="003653AC"/>
    <w:rsid w:val="0036573C"/>
    <w:rsid w:val="003713DC"/>
    <w:rsid w:val="00374AAA"/>
    <w:rsid w:val="00380775"/>
    <w:rsid w:val="00391955"/>
    <w:rsid w:val="00391EE0"/>
    <w:rsid w:val="0039224E"/>
    <w:rsid w:val="003A1F57"/>
    <w:rsid w:val="003A2A65"/>
    <w:rsid w:val="003B0FA0"/>
    <w:rsid w:val="003B3009"/>
    <w:rsid w:val="003B4CE1"/>
    <w:rsid w:val="003B4D87"/>
    <w:rsid w:val="003B61B9"/>
    <w:rsid w:val="003B6319"/>
    <w:rsid w:val="003C1ACA"/>
    <w:rsid w:val="003C28D3"/>
    <w:rsid w:val="003C2E50"/>
    <w:rsid w:val="003C4256"/>
    <w:rsid w:val="003C4B8C"/>
    <w:rsid w:val="003D063B"/>
    <w:rsid w:val="003D1579"/>
    <w:rsid w:val="003D448A"/>
    <w:rsid w:val="003D5352"/>
    <w:rsid w:val="003E5912"/>
    <w:rsid w:val="003F1B4F"/>
    <w:rsid w:val="003F2D4B"/>
    <w:rsid w:val="003F3505"/>
    <w:rsid w:val="003F49BF"/>
    <w:rsid w:val="003F5FB3"/>
    <w:rsid w:val="00400BF7"/>
    <w:rsid w:val="004040FD"/>
    <w:rsid w:val="004042E9"/>
    <w:rsid w:val="00405A35"/>
    <w:rsid w:val="00406B97"/>
    <w:rsid w:val="00407ABB"/>
    <w:rsid w:val="00411B2A"/>
    <w:rsid w:val="004225C2"/>
    <w:rsid w:val="0042333E"/>
    <w:rsid w:val="00426BE9"/>
    <w:rsid w:val="00430C56"/>
    <w:rsid w:val="00433B55"/>
    <w:rsid w:val="00444EE1"/>
    <w:rsid w:val="00447C5D"/>
    <w:rsid w:val="0045130A"/>
    <w:rsid w:val="0045408F"/>
    <w:rsid w:val="00454559"/>
    <w:rsid w:val="004563D8"/>
    <w:rsid w:val="00456ADA"/>
    <w:rsid w:val="0046056F"/>
    <w:rsid w:val="004661C3"/>
    <w:rsid w:val="00471D1A"/>
    <w:rsid w:val="00473122"/>
    <w:rsid w:val="00474CE3"/>
    <w:rsid w:val="0048048E"/>
    <w:rsid w:val="004809FB"/>
    <w:rsid w:val="00482793"/>
    <w:rsid w:val="00482A41"/>
    <w:rsid w:val="00486361"/>
    <w:rsid w:val="00486A78"/>
    <w:rsid w:val="004919F5"/>
    <w:rsid w:val="004931D7"/>
    <w:rsid w:val="00493739"/>
    <w:rsid w:val="004964D8"/>
    <w:rsid w:val="00497E82"/>
    <w:rsid w:val="004A714F"/>
    <w:rsid w:val="004B05E3"/>
    <w:rsid w:val="004B4109"/>
    <w:rsid w:val="004B5CD2"/>
    <w:rsid w:val="004B792A"/>
    <w:rsid w:val="004C1F4B"/>
    <w:rsid w:val="004C2A71"/>
    <w:rsid w:val="004C440B"/>
    <w:rsid w:val="004C7309"/>
    <w:rsid w:val="004C745A"/>
    <w:rsid w:val="004D567E"/>
    <w:rsid w:val="004D5D90"/>
    <w:rsid w:val="004E228F"/>
    <w:rsid w:val="00501A26"/>
    <w:rsid w:val="00504702"/>
    <w:rsid w:val="00504DE8"/>
    <w:rsid w:val="005057CF"/>
    <w:rsid w:val="00507DFB"/>
    <w:rsid w:val="00524244"/>
    <w:rsid w:val="00527229"/>
    <w:rsid w:val="00527AD3"/>
    <w:rsid w:val="00530C52"/>
    <w:rsid w:val="0053666F"/>
    <w:rsid w:val="00536AAD"/>
    <w:rsid w:val="005400FC"/>
    <w:rsid w:val="0054239B"/>
    <w:rsid w:val="0054340F"/>
    <w:rsid w:val="00546E64"/>
    <w:rsid w:val="0055353A"/>
    <w:rsid w:val="0056017B"/>
    <w:rsid w:val="00560311"/>
    <w:rsid w:val="00560577"/>
    <w:rsid w:val="00560FF9"/>
    <w:rsid w:val="005624F5"/>
    <w:rsid w:val="00562563"/>
    <w:rsid w:val="005647F2"/>
    <w:rsid w:val="00573C64"/>
    <w:rsid w:val="00574ED8"/>
    <w:rsid w:val="00580797"/>
    <w:rsid w:val="005902B5"/>
    <w:rsid w:val="005938FD"/>
    <w:rsid w:val="005A06ED"/>
    <w:rsid w:val="005A5D1B"/>
    <w:rsid w:val="005B44A0"/>
    <w:rsid w:val="005C1A8C"/>
    <w:rsid w:val="005C234D"/>
    <w:rsid w:val="005C2FAE"/>
    <w:rsid w:val="005C3253"/>
    <w:rsid w:val="005C5B8C"/>
    <w:rsid w:val="005D352A"/>
    <w:rsid w:val="005D50E1"/>
    <w:rsid w:val="005D6051"/>
    <w:rsid w:val="005D6079"/>
    <w:rsid w:val="005D6A58"/>
    <w:rsid w:val="005E123C"/>
    <w:rsid w:val="005E782B"/>
    <w:rsid w:val="005F2A50"/>
    <w:rsid w:val="005F6255"/>
    <w:rsid w:val="006037FD"/>
    <w:rsid w:val="006067F4"/>
    <w:rsid w:val="0061319C"/>
    <w:rsid w:val="00616C7D"/>
    <w:rsid w:val="006207E6"/>
    <w:rsid w:val="00623C6F"/>
    <w:rsid w:val="00624F7B"/>
    <w:rsid w:val="006268FA"/>
    <w:rsid w:val="00626C31"/>
    <w:rsid w:val="00631B4E"/>
    <w:rsid w:val="006369E5"/>
    <w:rsid w:val="006414E6"/>
    <w:rsid w:val="00641A3A"/>
    <w:rsid w:val="00646256"/>
    <w:rsid w:val="00650809"/>
    <w:rsid w:val="006520FC"/>
    <w:rsid w:val="00654696"/>
    <w:rsid w:val="006550EE"/>
    <w:rsid w:val="00656370"/>
    <w:rsid w:val="00660063"/>
    <w:rsid w:val="0066142D"/>
    <w:rsid w:val="0067294C"/>
    <w:rsid w:val="006742AF"/>
    <w:rsid w:val="006770F5"/>
    <w:rsid w:val="00682FD3"/>
    <w:rsid w:val="006856FC"/>
    <w:rsid w:val="006874D6"/>
    <w:rsid w:val="00687A5C"/>
    <w:rsid w:val="00691F59"/>
    <w:rsid w:val="00693925"/>
    <w:rsid w:val="006963EE"/>
    <w:rsid w:val="00697235"/>
    <w:rsid w:val="006A2917"/>
    <w:rsid w:val="006A4955"/>
    <w:rsid w:val="006A7B64"/>
    <w:rsid w:val="006B03B5"/>
    <w:rsid w:val="006B4D8D"/>
    <w:rsid w:val="006C07A9"/>
    <w:rsid w:val="006D704D"/>
    <w:rsid w:val="006E0854"/>
    <w:rsid w:val="006E128C"/>
    <w:rsid w:val="006E2DE8"/>
    <w:rsid w:val="006E4652"/>
    <w:rsid w:val="006E582A"/>
    <w:rsid w:val="006F4495"/>
    <w:rsid w:val="0070109B"/>
    <w:rsid w:val="007029C1"/>
    <w:rsid w:val="00702F6B"/>
    <w:rsid w:val="00705BBB"/>
    <w:rsid w:val="007073CA"/>
    <w:rsid w:val="00707605"/>
    <w:rsid w:val="00710B37"/>
    <w:rsid w:val="00714C62"/>
    <w:rsid w:val="00726070"/>
    <w:rsid w:val="0074022F"/>
    <w:rsid w:val="00745B28"/>
    <w:rsid w:val="00745E62"/>
    <w:rsid w:val="00763EE3"/>
    <w:rsid w:val="00773857"/>
    <w:rsid w:val="00775270"/>
    <w:rsid w:val="007814ED"/>
    <w:rsid w:val="00784894"/>
    <w:rsid w:val="00790D7F"/>
    <w:rsid w:val="00791636"/>
    <w:rsid w:val="00793EE3"/>
    <w:rsid w:val="00796798"/>
    <w:rsid w:val="007A0B8D"/>
    <w:rsid w:val="007B1A5C"/>
    <w:rsid w:val="007B2E56"/>
    <w:rsid w:val="007D00FD"/>
    <w:rsid w:val="007D327C"/>
    <w:rsid w:val="007D41B4"/>
    <w:rsid w:val="007D6D43"/>
    <w:rsid w:val="007D6FD9"/>
    <w:rsid w:val="007E03A3"/>
    <w:rsid w:val="007E0462"/>
    <w:rsid w:val="007E37AC"/>
    <w:rsid w:val="007E6561"/>
    <w:rsid w:val="007E72DF"/>
    <w:rsid w:val="007F01EB"/>
    <w:rsid w:val="007F0CF9"/>
    <w:rsid w:val="007F3363"/>
    <w:rsid w:val="008011AF"/>
    <w:rsid w:val="00804C22"/>
    <w:rsid w:val="008052B8"/>
    <w:rsid w:val="00806250"/>
    <w:rsid w:val="00811E00"/>
    <w:rsid w:val="00811EB6"/>
    <w:rsid w:val="008218A2"/>
    <w:rsid w:val="008317CA"/>
    <w:rsid w:val="00832FEC"/>
    <w:rsid w:val="0083317D"/>
    <w:rsid w:val="00837D56"/>
    <w:rsid w:val="00840A33"/>
    <w:rsid w:val="00844C9D"/>
    <w:rsid w:val="00852BA2"/>
    <w:rsid w:val="00854D82"/>
    <w:rsid w:val="00862582"/>
    <w:rsid w:val="00866A06"/>
    <w:rsid w:val="00867129"/>
    <w:rsid w:val="00867CB8"/>
    <w:rsid w:val="00867E3E"/>
    <w:rsid w:val="00880941"/>
    <w:rsid w:val="008846C5"/>
    <w:rsid w:val="00887097"/>
    <w:rsid w:val="00894AA4"/>
    <w:rsid w:val="00896B60"/>
    <w:rsid w:val="008977D7"/>
    <w:rsid w:val="0089789D"/>
    <w:rsid w:val="008A4442"/>
    <w:rsid w:val="008A57C3"/>
    <w:rsid w:val="008B2308"/>
    <w:rsid w:val="008B241A"/>
    <w:rsid w:val="008B4273"/>
    <w:rsid w:val="008B6793"/>
    <w:rsid w:val="008B686B"/>
    <w:rsid w:val="008B691D"/>
    <w:rsid w:val="008C3AF0"/>
    <w:rsid w:val="008C5540"/>
    <w:rsid w:val="008C5E50"/>
    <w:rsid w:val="008C622B"/>
    <w:rsid w:val="008C671F"/>
    <w:rsid w:val="008C694A"/>
    <w:rsid w:val="008D0757"/>
    <w:rsid w:val="008D7B1D"/>
    <w:rsid w:val="008E131E"/>
    <w:rsid w:val="008E49FF"/>
    <w:rsid w:val="008F1368"/>
    <w:rsid w:val="008F7BE4"/>
    <w:rsid w:val="00900576"/>
    <w:rsid w:val="00901383"/>
    <w:rsid w:val="0090318F"/>
    <w:rsid w:val="00905F5E"/>
    <w:rsid w:val="00907BDF"/>
    <w:rsid w:val="00907D0E"/>
    <w:rsid w:val="00920612"/>
    <w:rsid w:val="009239D2"/>
    <w:rsid w:val="00930D82"/>
    <w:rsid w:val="00936909"/>
    <w:rsid w:val="00937AA0"/>
    <w:rsid w:val="00940C28"/>
    <w:rsid w:val="00940F90"/>
    <w:rsid w:val="009414F0"/>
    <w:rsid w:val="00941DF5"/>
    <w:rsid w:val="0094316D"/>
    <w:rsid w:val="00944D4D"/>
    <w:rsid w:val="009504C8"/>
    <w:rsid w:val="00955900"/>
    <w:rsid w:val="00961525"/>
    <w:rsid w:val="009624ED"/>
    <w:rsid w:val="00966420"/>
    <w:rsid w:val="00966E68"/>
    <w:rsid w:val="00975259"/>
    <w:rsid w:val="009804E1"/>
    <w:rsid w:val="0098351E"/>
    <w:rsid w:val="00984357"/>
    <w:rsid w:val="00991D9D"/>
    <w:rsid w:val="009937C1"/>
    <w:rsid w:val="009B263E"/>
    <w:rsid w:val="009B280F"/>
    <w:rsid w:val="009B33BE"/>
    <w:rsid w:val="009B353F"/>
    <w:rsid w:val="009C0309"/>
    <w:rsid w:val="009E1649"/>
    <w:rsid w:val="009E18C4"/>
    <w:rsid w:val="009E7B1D"/>
    <w:rsid w:val="009F41E2"/>
    <w:rsid w:val="00A100CC"/>
    <w:rsid w:val="00A104DA"/>
    <w:rsid w:val="00A13DF1"/>
    <w:rsid w:val="00A1713A"/>
    <w:rsid w:val="00A20555"/>
    <w:rsid w:val="00A21B36"/>
    <w:rsid w:val="00A23641"/>
    <w:rsid w:val="00A2411C"/>
    <w:rsid w:val="00A30AE7"/>
    <w:rsid w:val="00A3739B"/>
    <w:rsid w:val="00A3750B"/>
    <w:rsid w:val="00A378DF"/>
    <w:rsid w:val="00A42472"/>
    <w:rsid w:val="00A45885"/>
    <w:rsid w:val="00A51B12"/>
    <w:rsid w:val="00A53F9F"/>
    <w:rsid w:val="00A541EF"/>
    <w:rsid w:val="00A54959"/>
    <w:rsid w:val="00A54C2A"/>
    <w:rsid w:val="00A61762"/>
    <w:rsid w:val="00A651D1"/>
    <w:rsid w:val="00A66339"/>
    <w:rsid w:val="00A66B6D"/>
    <w:rsid w:val="00A67337"/>
    <w:rsid w:val="00A70F94"/>
    <w:rsid w:val="00A71946"/>
    <w:rsid w:val="00A76572"/>
    <w:rsid w:val="00A76BB2"/>
    <w:rsid w:val="00A85B37"/>
    <w:rsid w:val="00A913F3"/>
    <w:rsid w:val="00AA0141"/>
    <w:rsid w:val="00AA3BB7"/>
    <w:rsid w:val="00AB39BD"/>
    <w:rsid w:val="00AB5E24"/>
    <w:rsid w:val="00AC08F4"/>
    <w:rsid w:val="00AC38EE"/>
    <w:rsid w:val="00AC7825"/>
    <w:rsid w:val="00AD0E9D"/>
    <w:rsid w:val="00AD1270"/>
    <w:rsid w:val="00AD2CE8"/>
    <w:rsid w:val="00AD3007"/>
    <w:rsid w:val="00AE1D6A"/>
    <w:rsid w:val="00AE2AF0"/>
    <w:rsid w:val="00AE34BE"/>
    <w:rsid w:val="00AE3D3D"/>
    <w:rsid w:val="00AE5E3C"/>
    <w:rsid w:val="00AE6FF7"/>
    <w:rsid w:val="00AF0304"/>
    <w:rsid w:val="00AF36F9"/>
    <w:rsid w:val="00AF3C18"/>
    <w:rsid w:val="00AF7008"/>
    <w:rsid w:val="00B03488"/>
    <w:rsid w:val="00B038D7"/>
    <w:rsid w:val="00B10040"/>
    <w:rsid w:val="00B11480"/>
    <w:rsid w:val="00B11EBA"/>
    <w:rsid w:val="00B12558"/>
    <w:rsid w:val="00B15211"/>
    <w:rsid w:val="00B16248"/>
    <w:rsid w:val="00B17F23"/>
    <w:rsid w:val="00B21A70"/>
    <w:rsid w:val="00B21B31"/>
    <w:rsid w:val="00B23641"/>
    <w:rsid w:val="00B2515E"/>
    <w:rsid w:val="00B253E3"/>
    <w:rsid w:val="00B2616D"/>
    <w:rsid w:val="00B27F73"/>
    <w:rsid w:val="00B3151C"/>
    <w:rsid w:val="00B353FD"/>
    <w:rsid w:val="00B44042"/>
    <w:rsid w:val="00B45438"/>
    <w:rsid w:val="00B46954"/>
    <w:rsid w:val="00B50253"/>
    <w:rsid w:val="00B50391"/>
    <w:rsid w:val="00B50C8E"/>
    <w:rsid w:val="00B54F3F"/>
    <w:rsid w:val="00B6561C"/>
    <w:rsid w:val="00B7093C"/>
    <w:rsid w:val="00B75C3A"/>
    <w:rsid w:val="00B76176"/>
    <w:rsid w:val="00B81880"/>
    <w:rsid w:val="00B8709B"/>
    <w:rsid w:val="00B9390A"/>
    <w:rsid w:val="00BA026D"/>
    <w:rsid w:val="00BA0815"/>
    <w:rsid w:val="00BA1C1F"/>
    <w:rsid w:val="00BA235A"/>
    <w:rsid w:val="00BA34BA"/>
    <w:rsid w:val="00BA673F"/>
    <w:rsid w:val="00BB3B17"/>
    <w:rsid w:val="00BB3ED9"/>
    <w:rsid w:val="00BB4F33"/>
    <w:rsid w:val="00BB538B"/>
    <w:rsid w:val="00BC10AF"/>
    <w:rsid w:val="00BC6EB2"/>
    <w:rsid w:val="00BD14C4"/>
    <w:rsid w:val="00BD4DEC"/>
    <w:rsid w:val="00BD564D"/>
    <w:rsid w:val="00BE58CD"/>
    <w:rsid w:val="00BE77E1"/>
    <w:rsid w:val="00C044E5"/>
    <w:rsid w:val="00C054CF"/>
    <w:rsid w:val="00C06137"/>
    <w:rsid w:val="00C14936"/>
    <w:rsid w:val="00C15F28"/>
    <w:rsid w:val="00C17F5C"/>
    <w:rsid w:val="00C25646"/>
    <w:rsid w:val="00C32026"/>
    <w:rsid w:val="00C41AE3"/>
    <w:rsid w:val="00C44FF9"/>
    <w:rsid w:val="00C560D8"/>
    <w:rsid w:val="00C61091"/>
    <w:rsid w:val="00C72AF6"/>
    <w:rsid w:val="00C74263"/>
    <w:rsid w:val="00C806D7"/>
    <w:rsid w:val="00C80FB3"/>
    <w:rsid w:val="00C91D8D"/>
    <w:rsid w:val="00C92793"/>
    <w:rsid w:val="00C92D20"/>
    <w:rsid w:val="00C9544F"/>
    <w:rsid w:val="00C97DD3"/>
    <w:rsid w:val="00CA5C21"/>
    <w:rsid w:val="00CA6CCF"/>
    <w:rsid w:val="00CB7A25"/>
    <w:rsid w:val="00CC40CC"/>
    <w:rsid w:val="00CC4898"/>
    <w:rsid w:val="00CD05A8"/>
    <w:rsid w:val="00CD2B5D"/>
    <w:rsid w:val="00CD6643"/>
    <w:rsid w:val="00CE667D"/>
    <w:rsid w:val="00CE7117"/>
    <w:rsid w:val="00CF2DCE"/>
    <w:rsid w:val="00D0120F"/>
    <w:rsid w:val="00D03854"/>
    <w:rsid w:val="00D04C7C"/>
    <w:rsid w:val="00D076AB"/>
    <w:rsid w:val="00D121A0"/>
    <w:rsid w:val="00D14EE8"/>
    <w:rsid w:val="00D15164"/>
    <w:rsid w:val="00D27914"/>
    <w:rsid w:val="00D3075F"/>
    <w:rsid w:val="00D34B45"/>
    <w:rsid w:val="00D35779"/>
    <w:rsid w:val="00D36CA8"/>
    <w:rsid w:val="00D36E5E"/>
    <w:rsid w:val="00D37F54"/>
    <w:rsid w:val="00D409C6"/>
    <w:rsid w:val="00D445D5"/>
    <w:rsid w:val="00D46DFA"/>
    <w:rsid w:val="00D50CE3"/>
    <w:rsid w:val="00D54C7B"/>
    <w:rsid w:val="00D61988"/>
    <w:rsid w:val="00D62F27"/>
    <w:rsid w:val="00D637E8"/>
    <w:rsid w:val="00D6651A"/>
    <w:rsid w:val="00D75035"/>
    <w:rsid w:val="00D86513"/>
    <w:rsid w:val="00D87B1B"/>
    <w:rsid w:val="00D908A0"/>
    <w:rsid w:val="00D97648"/>
    <w:rsid w:val="00D97AE6"/>
    <w:rsid w:val="00DA01BF"/>
    <w:rsid w:val="00DA071F"/>
    <w:rsid w:val="00DA5DE6"/>
    <w:rsid w:val="00DA786A"/>
    <w:rsid w:val="00DB1ED2"/>
    <w:rsid w:val="00DB3A25"/>
    <w:rsid w:val="00DC1320"/>
    <w:rsid w:val="00DC150F"/>
    <w:rsid w:val="00DC7031"/>
    <w:rsid w:val="00DC7B4E"/>
    <w:rsid w:val="00DD1A05"/>
    <w:rsid w:val="00DD569D"/>
    <w:rsid w:val="00DD77E5"/>
    <w:rsid w:val="00DE0778"/>
    <w:rsid w:val="00DE2CB6"/>
    <w:rsid w:val="00DE3D1B"/>
    <w:rsid w:val="00DE4B9E"/>
    <w:rsid w:val="00DF0865"/>
    <w:rsid w:val="00DF3C2B"/>
    <w:rsid w:val="00DF5BEC"/>
    <w:rsid w:val="00DF6061"/>
    <w:rsid w:val="00E0086D"/>
    <w:rsid w:val="00E03E7B"/>
    <w:rsid w:val="00E110AE"/>
    <w:rsid w:val="00E11CE1"/>
    <w:rsid w:val="00E11F79"/>
    <w:rsid w:val="00E16563"/>
    <w:rsid w:val="00E223E5"/>
    <w:rsid w:val="00E245F9"/>
    <w:rsid w:val="00E31865"/>
    <w:rsid w:val="00E31BED"/>
    <w:rsid w:val="00E33962"/>
    <w:rsid w:val="00E34AAE"/>
    <w:rsid w:val="00E35F7C"/>
    <w:rsid w:val="00E41B2B"/>
    <w:rsid w:val="00E43121"/>
    <w:rsid w:val="00E44438"/>
    <w:rsid w:val="00E446EC"/>
    <w:rsid w:val="00E454BF"/>
    <w:rsid w:val="00E4605A"/>
    <w:rsid w:val="00E5016C"/>
    <w:rsid w:val="00E501BD"/>
    <w:rsid w:val="00E564C5"/>
    <w:rsid w:val="00E604DD"/>
    <w:rsid w:val="00E60C74"/>
    <w:rsid w:val="00E645FC"/>
    <w:rsid w:val="00E65220"/>
    <w:rsid w:val="00E663E6"/>
    <w:rsid w:val="00E83505"/>
    <w:rsid w:val="00E87BD5"/>
    <w:rsid w:val="00EA3860"/>
    <w:rsid w:val="00EA3A49"/>
    <w:rsid w:val="00EA3EBC"/>
    <w:rsid w:val="00EA48D6"/>
    <w:rsid w:val="00EB3504"/>
    <w:rsid w:val="00EB6631"/>
    <w:rsid w:val="00EC0CCB"/>
    <w:rsid w:val="00EC13B4"/>
    <w:rsid w:val="00EC5BB4"/>
    <w:rsid w:val="00EC67C3"/>
    <w:rsid w:val="00ED00AB"/>
    <w:rsid w:val="00ED04D5"/>
    <w:rsid w:val="00ED2182"/>
    <w:rsid w:val="00ED29E3"/>
    <w:rsid w:val="00ED400A"/>
    <w:rsid w:val="00ED4949"/>
    <w:rsid w:val="00ED6F9D"/>
    <w:rsid w:val="00ED7B24"/>
    <w:rsid w:val="00EE0ECD"/>
    <w:rsid w:val="00EE1980"/>
    <w:rsid w:val="00EF4485"/>
    <w:rsid w:val="00F029D4"/>
    <w:rsid w:val="00F056A3"/>
    <w:rsid w:val="00F12448"/>
    <w:rsid w:val="00F24C49"/>
    <w:rsid w:val="00F31386"/>
    <w:rsid w:val="00F35FAA"/>
    <w:rsid w:val="00F37357"/>
    <w:rsid w:val="00F3736A"/>
    <w:rsid w:val="00F376BB"/>
    <w:rsid w:val="00F4044E"/>
    <w:rsid w:val="00F437F7"/>
    <w:rsid w:val="00F4683F"/>
    <w:rsid w:val="00F474A9"/>
    <w:rsid w:val="00F52EE3"/>
    <w:rsid w:val="00F54DC2"/>
    <w:rsid w:val="00F6605D"/>
    <w:rsid w:val="00F66D9E"/>
    <w:rsid w:val="00F73564"/>
    <w:rsid w:val="00F7418B"/>
    <w:rsid w:val="00F75AC0"/>
    <w:rsid w:val="00F81C3B"/>
    <w:rsid w:val="00F825AE"/>
    <w:rsid w:val="00F854A0"/>
    <w:rsid w:val="00F93CFB"/>
    <w:rsid w:val="00F959A2"/>
    <w:rsid w:val="00FA16E0"/>
    <w:rsid w:val="00FB5FE4"/>
    <w:rsid w:val="00FC286C"/>
    <w:rsid w:val="00FC29B5"/>
    <w:rsid w:val="00FC2DBE"/>
    <w:rsid w:val="00FC3033"/>
    <w:rsid w:val="00FC35DE"/>
    <w:rsid w:val="00FD29C2"/>
    <w:rsid w:val="00FD4C53"/>
    <w:rsid w:val="00FE024E"/>
    <w:rsid w:val="00FE071E"/>
    <w:rsid w:val="00FE2ED3"/>
    <w:rsid w:val="00FE594A"/>
    <w:rsid w:val="00FF03FF"/>
    <w:rsid w:val="00FF61E9"/>
    <w:rsid w:val="00FF6B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F5990"/>
  <w15:chartTrackingRefBased/>
  <w15:docId w15:val="{EC24CEC6-58E7-42C0-B759-6B808A71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igure"/>
    <w:qFormat/>
    <w:rsid w:val="00497E82"/>
  </w:style>
  <w:style w:type="paragraph" w:styleId="Heading1">
    <w:name w:val="heading 1"/>
    <w:aliases w:val="Table"/>
    <w:basedOn w:val="Normal"/>
    <w:next w:val="Normal"/>
    <w:link w:val="Heading1Char"/>
    <w:uiPriority w:val="9"/>
    <w:qFormat/>
    <w:rsid w:val="006D704D"/>
    <w:pPr>
      <w:keepNext/>
      <w:keepLines/>
      <w:spacing w:after="0"/>
      <w:outlineLvl w:val="0"/>
    </w:pPr>
    <w:rPr>
      <w:rFonts w:eastAsiaTheme="majorEastAsia" w:cstheme="majorBidi"/>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1">
    <w:name w:val="HD-1"/>
    <w:basedOn w:val="Heading1"/>
    <w:link w:val="HD-1Char"/>
    <w:qFormat/>
    <w:rsid w:val="007B1A5C"/>
    <w:pPr>
      <w:spacing w:line="240" w:lineRule="auto"/>
      <w:jc w:val="center"/>
    </w:pPr>
    <w:rPr>
      <w:b/>
      <w:bCs/>
      <w:sz w:val="40"/>
    </w:rPr>
  </w:style>
  <w:style w:type="character" w:customStyle="1" w:styleId="HD-1Char">
    <w:name w:val="HD-1 Char"/>
    <w:basedOn w:val="Heading1Char"/>
    <w:link w:val="HD-1"/>
    <w:rsid w:val="007B1A5C"/>
    <w:rPr>
      <w:rFonts w:ascii="TH SarabunPSK" w:eastAsiaTheme="majorEastAsia" w:hAnsi="TH SarabunPSK" w:cstheme="majorBidi"/>
      <w:b/>
      <w:bCs/>
      <w:color w:val="000000" w:themeColor="text1"/>
      <w:kern w:val="0"/>
      <w:sz w:val="40"/>
      <w:szCs w:val="40"/>
      <w14:ligatures w14:val="none"/>
    </w:rPr>
  </w:style>
  <w:style w:type="character" w:customStyle="1" w:styleId="Heading1Char">
    <w:name w:val="Heading 1 Char"/>
    <w:aliases w:val="Table Char"/>
    <w:basedOn w:val="DefaultParagraphFont"/>
    <w:link w:val="Heading1"/>
    <w:uiPriority w:val="9"/>
    <w:rsid w:val="006D704D"/>
    <w:rPr>
      <w:rFonts w:ascii="TH SarabunPSK" w:eastAsiaTheme="majorEastAsia" w:hAnsi="TH SarabunPSK" w:cstheme="majorBidi"/>
      <w:color w:val="000000" w:themeColor="text1"/>
      <w:kern w:val="0"/>
      <w:sz w:val="32"/>
      <w:szCs w:val="40"/>
      <w14:ligatures w14:val="none"/>
    </w:rPr>
  </w:style>
  <w:style w:type="paragraph" w:customStyle="1" w:styleId="HD-2">
    <w:name w:val="HD-2"/>
    <w:basedOn w:val="HD-1"/>
    <w:link w:val="HD-2Char"/>
    <w:qFormat/>
    <w:rsid w:val="00E41B2B"/>
    <w:pPr>
      <w:jc w:val="left"/>
    </w:pPr>
    <w:rPr>
      <w:sz w:val="32"/>
    </w:rPr>
  </w:style>
  <w:style w:type="character" w:customStyle="1" w:styleId="HD-2Char">
    <w:name w:val="HD-2 Char"/>
    <w:basedOn w:val="HD-1Char"/>
    <w:link w:val="HD-2"/>
    <w:rsid w:val="00E41B2B"/>
    <w:rPr>
      <w:rFonts w:ascii="TH SarabunPSK" w:eastAsiaTheme="majorEastAsia" w:hAnsi="TH SarabunPSK" w:cstheme="majorBidi"/>
      <w:b/>
      <w:bCs/>
      <w:color w:val="000000" w:themeColor="text1"/>
      <w:kern w:val="0"/>
      <w:sz w:val="32"/>
      <w:szCs w:val="40"/>
      <w14:ligatures w14:val="none"/>
    </w:rPr>
  </w:style>
  <w:style w:type="paragraph" w:customStyle="1" w:styleId="L1">
    <w:name w:val="L1"/>
    <w:basedOn w:val="Normal"/>
    <w:link w:val="L1Char"/>
    <w:qFormat/>
    <w:rsid w:val="00E11F79"/>
    <w:pPr>
      <w:spacing w:after="0" w:line="240" w:lineRule="auto"/>
      <w:jc w:val="both"/>
    </w:pPr>
    <w:rPr>
      <w:rFonts w:cs="TH SarabunPSK"/>
      <w:szCs w:val="32"/>
    </w:rPr>
  </w:style>
  <w:style w:type="character" w:customStyle="1" w:styleId="L1Char">
    <w:name w:val="L1 Char"/>
    <w:basedOn w:val="DefaultParagraphFont"/>
    <w:link w:val="L1"/>
    <w:rsid w:val="00E11F79"/>
    <w:rPr>
      <w:rFonts w:ascii="TH SarabunPSK" w:hAnsi="TH SarabunPSK" w:cs="TH SarabunPSK"/>
      <w:color w:val="000000" w:themeColor="text1"/>
      <w:kern w:val="0"/>
      <w:sz w:val="32"/>
      <w:szCs w:val="32"/>
      <w14:ligatures w14:val="none"/>
    </w:rPr>
  </w:style>
  <w:style w:type="paragraph" w:customStyle="1" w:styleId="HD-2AB">
    <w:name w:val="HD-2 A.B"/>
    <w:basedOn w:val="HD-1"/>
    <w:link w:val="HD-2ABChar"/>
    <w:qFormat/>
    <w:rsid w:val="007B1A5C"/>
    <w:pPr>
      <w:jc w:val="left"/>
    </w:pPr>
    <w:rPr>
      <w:sz w:val="32"/>
    </w:rPr>
  </w:style>
  <w:style w:type="character" w:customStyle="1" w:styleId="HD-2ABChar">
    <w:name w:val="HD-2 A.B Char"/>
    <w:basedOn w:val="HD-1Char"/>
    <w:link w:val="HD-2AB"/>
    <w:rsid w:val="007B1A5C"/>
    <w:rPr>
      <w:rFonts w:ascii="TH SarabunPSK" w:eastAsiaTheme="majorEastAsia" w:hAnsi="TH SarabunPSK" w:cstheme="majorBidi"/>
      <w:b/>
      <w:bCs/>
      <w:color w:val="000000" w:themeColor="text1"/>
      <w:kern w:val="0"/>
      <w:sz w:val="32"/>
      <w:szCs w:val="40"/>
      <w14:ligatures w14:val="none"/>
    </w:rPr>
  </w:style>
  <w:style w:type="paragraph" w:styleId="TOC4">
    <w:name w:val="toc 4"/>
    <w:basedOn w:val="Normal"/>
    <w:next w:val="Normal"/>
    <w:uiPriority w:val="39"/>
    <w:unhideWhenUsed/>
    <w:qFormat/>
    <w:rsid w:val="007B1A5C"/>
    <w:pPr>
      <w:tabs>
        <w:tab w:val="right" w:leader="dot" w:pos="8630"/>
      </w:tabs>
      <w:spacing w:after="100" w:line="240" w:lineRule="auto"/>
      <w:ind w:left="8630"/>
      <w:jc w:val="both"/>
    </w:pPr>
    <w:rPr>
      <w:rFonts w:cs="TH SarabunPSK"/>
      <w:szCs w:val="32"/>
    </w:rPr>
  </w:style>
  <w:style w:type="paragraph" w:styleId="TOC5">
    <w:name w:val="toc 5"/>
    <w:basedOn w:val="Normal"/>
    <w:next w:val="Normal"/>
    <w:uiPriority w:val="39"/>
    <w:unhideWhenUsed/>
    <w:rsid w:val="007B1A5C"/>
    <w:pPr>
      <w:spacing w:after="100" w:line="240" w:lineRule="auto"/>
      <w:ind w:left="2160"/>
      <w:jc w:val="both"/>
    </w:pPr>
    <w:rPr>
      <w:rFonts w:cs="Angsana New"/>
      <w:szCs w:val="40"/>
    </w:rPr>
  </w:style>
  <w:style w:type="paragraph" w:customStyle="1" w:styleId="EndNoteBibliographyTitle">
    <w:name w:val="EndNote Bibliography Title"/>
    <w:basedOn w:val="Normal"/>
    <w:link w:val="EndNoteBibliographyTitleChar"/>
    <w:rsid w:val="00BC6EB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C6EB2"/>
    <w:rPr>
      <w:rFonts w:ascii="Calibri" w:hAnsi="Calibri" w:cs="Calibri"/>
      <w:noProof/>
    </w:rPr>
  </w:style>
  <w:style w:type="paragraph" w:customStyle="1" w:styleId="EndNoteBibliography">
    <w:name w:val="EndNote Bibliography"/>
    <w:basedOn w:val="Normal"/>
    <w:link w:val="EndNoteBibliographyChar"/>
    <w:rsid w:val="00BC6EB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BC6EB2"/>
    <w:rPr>
      <w:rFonts w:ascii="Calibri" w:hAnsi="Calibri" w:cs="Calibri"/>
      <w:noProof/>
    </w:rPr>
  </w:style>
  <w:style w:type="character" w:styleId="Hyperlink">
    <w:name w:val="Hyperlink"/>
    <w:basedOn w:val="DefaultParagraphFont"/>
    <w:uiPriority w:val="99"/>
    <w:unhideWhenUsed/>
    <w:rsid w:val="00BC6EB2"/>
    <w:rPr>
      <w:color w:val="0563C1" w:themeColor="hyperlink"/>
      <w:u w:val="single"/>
    </w:rPr>
  </w:style>
  <w:style w:type="character" w:customStyle="1" w:styleId="UnresolvedMention1">
    <w:name w:val="Unresolved Mention1"/>
    <w:basedOn w:val="DefaultParagraphFont"/>
    <w:uiPriority w:val="99"/>
    <w:semiHidden/>
    <w:unhideWhenUsed/>
    <w:rsid w:val="00BC6EB2"/>
    <w:rPr>
      <w:color w:val="605E5C"/>
      <w:shd w:val="clear" w:color="auto" w:fill="E1DFDD"/>
    </w:rPr>
  </w:style>
  <w:style w:type="character" w:customStyle="1" w:styleId="subsub">
    <w:name w:val="subsub"/>
    <w:basedOn w:val="DefaultParagraphFont"/>
    <w:rsid w:val="00504DE8"/>
  </w:style>
  <w:style w:type="character" w:styleId="PlaceholderText">
    <w:name w:val="Placeholder Text"/>
    <w:basedOn w:val="DefaultParagraphFont"/>
    <w:uiPriority w:val="99"/>
    <w:semiHidden/>
    <w:rsid w:val="00B2515E"/>
    <w:rPr>
      <w:color w:val="808080"/>
    </w:rPr>
  </w:style>
  <w:style w:type="table" w:styleId="TableGrid">
    <w:name w:val="Table Grid"/>
    <w:basedOn w:val="TableNormal"/>
    <w:uiPriority w:val="39"/>
    <w:rsid w:val="00661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50741"/>
  </w:style>
  <w:style w:type="table" w:styleId="GridTable1Light-Accent3">
    <w:name w:val="Grid Table 1 Light Accent 3"/>
    <w:basedOn w:val="TableNormal"/>
    <w:uiPriority w:val="46"/>
    <w:rsid w:val="009239D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93CFB"/>
    <w:pPr>
      <w:tabs>
        <w:tab w:val="left" w:pos="425"/>
      </w:tabs>
      <w:spacing w:before="40" w:after="0" w:line="240" w:lineRule="auto"/>
      <w:ind w:left="720"/>
      <w:contextualSpacing/>
    </w:pPr>
    <w:rPr>
      <w:rFonts w:ascii="Calibri" w:eastAsia="Calibri" w:hAnsi="Calibri" w:cs="Angsana New"/>
      <w:kern w:val="0"/>
      <w14:ligatures w14:val="none"/>
    </w:rPr>
  </w:style>
  <w:style w:type="paragraph" w:styleId="Header">
    <w:name w:val="header"/>
    <w:basedOn w:val="Normal"/>
    <w:link w:val="HeaderChar"/>
    <w:uiPriority w:val="99"/>
    <w:unhideWhenUsed/>
    <w:rsid w:val="0065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370"/>
  </w:style>
  <w:style w:type="paragraph" w:styleId="Footer">
    <w:name w:val="footer"/>
    <w:basedOn w:val="Normal"/>
    <w:link w:val="FooterChar"/>
    <w:uiPriority w:val="99"/>
    <w:unhideWhenUsed/>
    <w:rsid w:val="0065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370"/>
  </w:style>
  <w:style w:type="table" w:styleId="PlainTable2">
    <w:name w:val="Plain Table 2"/>
    <w:basedOn w:val="TableNormal"/>
    <w:uiPriority w:val="42"/>
    <w:rsid w:val="003B30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1">
    <w:name w:val="List Table 6 Colorful Accent 1"/>
    <w:basedOn w:val="TableNormal"/>
    <w:uiPriority w:val="51"/>
    <w:rsid w:val="00B54F3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ParagraphStyle">
    <w:name w:val="[No Paragraph Style]"/>
    <w:rsid w:val="00B8709B"/>
    <w:pPr>
      <w:autoSpaceDE w:val="0"/>
      <w:autoSpaceDN w:val="0"/>
      <w:adjustRightInd w:val="0"/>
      <w:spacing w:after="0" w:line="288" w:lineRule="auto"/>
      <w:textAlignment w:val="center"/>
    </w:pPr>
    <w:rPr>
      <w:rFonts w:ascii="Minion Pro" w:hAnsi="Minion Pro" w:cs="Minion Pro"/>
      <w:color w:val="000000"/>
      <w:kern w:val="0"/>
      <w:sz w:val="24"/>
      <w:szCs w:val="24"/>
    </w:rPr>
  </w:style>
  <w:style w:type="character" w:styleId="IntenseEmphasis">
    <w:name w:val="Intense Emphasis"/>
    <w:basedOn w:val="DefaultParagraphFont"/>
    <w:uiPriority w:val="21"/>
    <w:qFormat/>
    <w:rsid w:val="0005652F"/>
    <w:rPr>
      <w:i/>
      <w:iCs/>
      <w:color w:val="4472C4" w:themeColor="accent1"/>
    </w:rPr>
  </w:style>
  <w:style w:type="character" w:customStyle="1" w:styleId="a">
    <w:name w:val="ที่อยู่"/>
    <w:basedOn w:val="DefaultParagraphFont"/>
    <w:uiPriority w:val="99"/>
    <w:rsid w:val="00FE071E"/>
    <w:rPr>
      <w:rFonts w:ascii="Arial" w:hAnsi="Arial" w:cs="Arial"/>
      <w:sz w:val="17"/>
      <w:szCs w:val="17"/>
    </w:rPr>
  </w:style>
  <w:style w:type="character" w:customStyle="1" w:styleId="a0">
    <w:name w:val="หัวเรื่องใหญ่"/>
    <w:uiPriority w:val="99"/>
    <w:rsid w:val="00FE071E"/>
    <w:rPr>
      <w:rFonts w:ascii="Arial" w:hAnsi="Arial" w:cs="Arial"/>
      <w:b/>
      <w:bCs/>
      <w:sz w:val="32"/>
      <w:szCs w:val="32"/>
    </w:rPr>
  </w:style>
  <w:style w:type="character" w:styleId="FollowedHyperlink">
    <w:name w:val="FollowedHyperlink"/>
    <w:basedOn w:val="DefaultParagraphFont"/>
    <w:uiPriority w:val="99"/>
    <w:semiHidden/>
    <w:unhideWhenUsed/>
    <w:rsid w:val="00840A33"/>
    <w:rPr>
      <w:color w:val="954F72" w:themeColor="followedHyperlink"/>
      <w:u w:val="single"/>
    </w:rPr>
  </w:style>
  <w:style w:type="paragraph" w:styleId="Revision">
    <w:name w:val="Revision"/>
    <w:hidden/>
    <w:uiPriority w:val="99"/>
    <w:semiHidden/>
    <w:rsid w:val="00FC2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856264">
      <w:bodyDiv w:val="1"/>
      <w:marLeft w:val="0"/>
      <w:marRight w:val="0"/>
      <w:marTop w:val="0"/>
      <w:marBottom w:val="0"/>
      <w:divBdr>
        <w:top w:val="none" w:sz="0" w:space="0" w:color="auto"/>
        <w:left w:val="none" w:sz="0" w:space="0" w:color="auto"/>
        <w:bottom w:val="none" w:sz="0" w:space="0" w:color="auto"/>
        <w:right w:val="none" w:sz="0" w:space="0" w:color="auto"/>
      </w:divBdr>
      <w:divsChild>
        <w:div w:id="1249579153">
          <w:marLeft w:val="446"/>
          <w:marRight w:val="0"/>
          <w:marTop w:val="0"/>
          <w:marBottom w:val="0"/>
          <w:divBdr>
            <w:top w:val="none" w:sz="0" w:space="0" w:color="auto"/>
            <w:left w:val="none" w:sz="0" w:space="0" w:color="auto"/>
            <w:bottom w:val="none" w:sz="0" w:space="0" w:color="auto"/>
            <w:right w:val="none" w:sz="0" w:space="0" w:color="auto"/>
          </w:divBdr>
        </w:div>
      </w:divsChild>
    </w:div>
    <w:div w:id="1494104924">
      <w:bodyDiv w:val="1"/>
      <w:marLeft w:val="0"/>
      <w:marRight w:val="0"/>
      <w:marTop w:val="0"/>
      <w:marBottom w:val="0"/>
      <w:divBdr>
        <w:top w:val="none" w:sz="0" w:space="0" w:color="auto"/>
        <w:left w:val="none" w:sz="0" w:space="0" w:color="auto"/>
        <w:bottom w:val="none" w:sz="0" w:space="0" w:color="auto"/>
        <w:right w:val="none" w:sz="0" w:space="0" w:color="auto"/>
      </w:divBdr>
    </w:div>
    <w:div w:id="196674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lsevier.com/researcher/author/policies-and-guidelines/credit-author-statem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pg.science.cmu.ac.th/ejournal/index.p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pg.science.cmu.ac.th/ejournal/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2EF3-8B03-40DA-AEB1-CDBA7BC7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SOMMONG</dc:creator>
  <cp:keywords/>
  <dc:description/>
  <cp:lastModifiedBy>CMUJS</cp:lastModifiedBy>
  <cp:revision>15</cp:revision>
  <cp:lastPrinted>2025-11-03T09:59:00Z</cp:lastPrinted>
  <dcterms:created xsi:type="dcterms:W3CDTF">2025-12-04T10:58:00Z</dcterms:created>
  <dcterms:modified xsi:type="dcterms:W3CDTF">2025-12-12T09:10:00Z</dcterms:modified>
</cp:coreProperties>
</file>